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62C3BB" w14:textId="5EE74ED4" w:rsidR="00F07300" w:rsidRPr="006324B3" w:rsidRDefault="00F07300" w:rsidP="006324B3">
      <w:pPr>
        <w:pStyle w:val="MainTitleEnglish"/>
      </w:pPr>
      <w:r w:rsidRPr="006324B3">
        <w:t xml:space="preserve">Template for Preparing an Article </w:t>
      </w:r>
      <w:r w:rsidR="008F21EA">
        <w:t xml:space="preserve">in english </w:t>
      </w:r>
      <w:r w:rsidRPr="006324B3">
        <w:t xml:space="preserve">for the </w:t>
      </w:r>
      <w:r w:rsidR="00E9591C" w:rsidRPr="006324B3">
        <w:t>“</w:t>
      </w:r>
      <w:r w:rsidRPr="006324B3">
        <w:t>Journal of Engineering Research (Libya)</w:t>
      </w:r>
      <w:r w:rsidR="00E9591C" w:rsidRPr="006324B3">
        <w:t>”</w:t>
      </w:r>
    </w:p>
    <w:p w14:paraId="6531D7CD" w14:textId="2BC1E421" w:rsidR="00732E46" w:rsidRPr="006324B3" w:rsidRDefault="00E92DDB" w:rsidP="006324B3">
      <w:pPr>
        <w:pStyle w:val="AuthorsEnglish"/>
      </w:pPr>
      <w:bookmarkStart w:id="0" w:name="_heading=h.gjdgxs" w:colFirst="0" w:colLast="0"/>
      <w:bookmarkEnd w:id="0"/>
      <w:r w:rsidRPr="006324B3">
        <w:t>Author 1*, Author 2** and Author 3*</w:t>
      </w:r>
      <w:r w:rsidR="009223B9" w:rsidRPr="006324B3">
        <w:t xml:space="preserve"> (no need for * if all authors </w:t>
      </w:r>
      <w:r w:rsidR="006642BB" w:rsidRPr="006324B3">
        <w:t xml:space="preserve">share </w:t>
      </w:r>
      <w:r w:rsidR="009223B9" w:rsidRPr="006324B3">
        <w:t xml:space="preserve">the same </w:t>
      </w:r>
      <w:r w:rsidR="006642BB" w:rsidRPr="006324B3">
        <w:t>affiliation</w:t>
      </w:r>
      <w:r w:rsidR="009223B9" w:rsidRPr="006324B3">
        <w:t>)</w:t>
      </w:r>
    </w:p>
    <w:p w14:paraId="05E6920D" w14:textId="77777777" w:rsidR="003F5ACD" w:rsidRPr="006324B3" w:rsidRDefault="003F5ACD" w:rsidP="003F5ACD">
      <w:pPr>
        <w:pStyle w:val="AffiliationEnglish"/>
      </w:pPr>
      <w:r w:rsidRPr="006324B3">
        <w:t>*</w:t>
      </w:r>
      <w:r>
        <w:t>Affiliation 1, e.g., D</w:t>
      </w:r>
      <w:r w:rsidRPr="006324B3">
        <w:t>epartment of Mechanical and Industrial Engineering, Faculty of Engineering, University of Tripoli, Libya</w:t>
      </w:r>
    </w:p>
    <w:p w14:paraId="797DB78A" w14:textId="77777777" w:rsidR="003F5ACD" w:rsidRPr="006324B3" w:rsidRDefault="003F5ACD" w:rsidP="003F5ACD">
      <w:pPr>
        <w:pStyle w:val="AffiliationEnglish"/>
      </w:pPr>
      <w:r w:rsidRPr="006324B3">
        <w:t>**</w:t>
      </w:r>
      <w:r>
        <w:t>Affiliation 2, e.g., D</w:t>
      </w:r>
      <w:r w:rsidRPr="006324B3">
        <w:t>epartment of Civil Engineering, Faculty of Engineering, University of Tripoli, Libya</w:t>
      </w:r>
    </w:p>
    <w:p w14:paraId="33AE24EE" w14:textId="66F71986" w:rsidR="000638FC" w:rsidRPr="006324B3" w:rsidRDefault="003F5ACD" w:rsidP="003F5ACD">
      <w:pPr>
        <w:pStyle w:val="AffiliationEnglish"/>
      </w:pPr>
      <w:r w:rsidRPr="006324B3">
        <w:t>Email: cor@author.com (</w:t>
      </w:r>
      <w:r>
        <w:t xml:space="preserve">email </w:t>
      </w:r>
      <w:r w:rsidRPr="006324B3">
        <w:t>of corresponding author)</w:t>
      </w:r>
    </w:p>
    <w:p w14:paraId="5E368214" w14:textId="008B59FD" w:rsidR="00DF5532" w:rsidRPr="006324B3" w:rsidRDefault="00744F36" w:rsidP="006324B3">
      <w:pPr>
        <w:pStyle w:val="MainTitleArabic"/>
      </w:pPr>
      <w:r>
        <w:rPr>
          <w:rFonts w:hint="cs"/>
          <w:rtl/>
        </w:rPr>
        <w:t>عنوان ال</w:t>
      </w:r>
      <w:r w:rsidR="00DF5532" w:rsidRPr="006324B3">
        <w:rPr>
          <w:rFonts w:hint="cs"/>
          <w:rtl/>
        </w:rPr>
        <w:t xml:space="preserve">ورقة </w:t>
      </w:r>
      <w:r w:rsidR="002C116B">
        <w:rPr>
          <w:rFonts w:hint="cs"/>
          <w:rtl/>
        </w:rPr>
        <w:t>باللغة العربية</w:t>
      </w:r>
      <w:r w:rsidR="00DF5532" w:rsidRPr="006324B3">
        <w:rPr>
          <w:rFonts w:hint="cs"/>
          <w:rtl/>
        </w:rPr>
        <w:t xml:space="preserve"> </w:t>
      </w:r>
      <w:r w:rsidR="00995976">
        <w:rPr>
          <w:rFonts w:hint="cs"/>
          <w:rtl/>
        </w:rPr>
        <w:t>ل</w:t>
      </w:r>
      <w:r w:rsidR="00DF5532" w:rsidRPr="006324B3">
        <w:rPr>
          <w:rFonts w:hint="cs"/>
          <w:rtl/>
        </w:rPr>
        <w:t xml:space="preserve">لنشر في </w:t>
      </w:r>
      <w:r w:rsidR="00E9591C" w:rsidRPr="006324B3">
        <w:rPr>
          <w:rFonts w:hint="cs"/>
          <w:rtl/>
        </w:rPr>
        <w:t>"</w:t>
      </w:r>
      <w:r w:rsidR="00DF5532" w:rsidRPr="006324B3">
        <w:rPr>
          <w:rtl/>
        </w:rPr>
        <w:t xml:space="preserve">مجلة </w:t>
      </w:r>
      <w:r w:rsidR="00DF5532" w:rsidRPr="006324B3">
        <w:rPr>
          <w:rFonts w:hint="cs"/>
          <w:rtl/>
        </w:rPr>
        <w:t>ال</w:t>
      </w:r>
      <w:r w:rsidR="00DF5532" w:rsidRPr="006324B3">
        <w:rPr>
          <w:rtl/>
        </w:rPr>
        <w:t>بح</w:t>
      </w:r>
      <w:r w:rsidR="00DF6816" w:rsidRPr="006324B3">
        <w:rPr>
          <w:rFonts w:hint="cs"/>
          <w:rtl/>
        </w:rPr>
        <w:t>و</w:t>
      </w:r>
      <w:r w:rsidR="00DF5532" w:rsidRPr="006324B3">
        <w:rPr>
          <w:rtl/>
        </w:rPr>
        <w:t>ث الهندس</w:t>
      </w:r>
      <w:r w:rsidR="00DF5532" w:rsidRPr="006324B3">
        <w:rPr>
          <w:rFonts w:hint="cs"/>
          <w:rtl/>
        </w:rPr>
        <w:t>ي</w:t>
      </w:r>
      <w:r w:rsidR="00DF5532" w:rsidRPr="006324B3">
        <w:rPr>
          <w:rtl/>
        </w:rPr>
        <w:t>ة (ليبيا)</w:t>
      </w:r>
      <w:r w:rsidR="00E9591C" w:rsidRPr="006324B3">
        <w:rPr>
          <w:rFonts w:hint="cs"/>
          <w:rtl/>
        </w:rPr>
        <w:t>"</w:t>
      </w:r>
    </w:p>
    <w:p w14:paraId="3E75EF0D" w14:textId="0F1D32CE" w:rsidR="00DF5532" w:rsidRPr="006324B3" w:rsidRDefault="00DF5532" w:rsidP="006324B3">
      <w:pPr>
        <w:pStyle w:val="AuthorsArabic"/>
      </w:pPr>
      <w:r w:rsidRPr="006324B3">
        <w:rPr>
          <w:rFonts w:hint="cs"/>
          <w:rtl/>
        </w:rPr>
        <w:t>اسم الباحث الأول*، اسم الباحث الثاني**، اسم الباحث الثالث*</w:t>
      </w:r>
    </w:p>
    <w:p w14:paraId="673EF07E" w14:textId="77777777" w:rsidR="003F135C" w:rsidRDefault="003F135C" w:rsidP="003F135C">
      <w:pPr>
        <w:pStyle w:val="AffiliationArabic"/>
        <w:rPr>
          <w:rtl/>
        </w:rPr>
      </w:pPr>
      <w:r w:rsidRPr="00605470">
        <w:rPr>
          <w:rFonts w:hint="cs"/>
          <w:rtl/>
        </w:rPr>
        <w:t>*</w:t>
      </w:r>
      <w:r>
        <w:rPr>
          <w:rFonts w:hint="cs"/>
          <w:rtl/>
        </w:rPr>
        <w:t xml:space="preserve">الجهة 1 مثلا </w:t>
      </w:r>
      <w:r w:rsidRPr="00605470">
        <w:rPr>
          <w:rFonts w:hint="cs"/>
          <w:rtl/>
        </w:rPr>
        <w:t>قسم الهندسة الميكانيكية والصناعية، كلية الهندسة</w:t>
      </w:r>
      <w:r>
        <w:rPr>
          <w:rFonts w:hint="cs"/>
          <w:rtl/>
        </w:rPr>
        <w:t xml:space="preserve">، </w:t>
      </w:r>
      <w:r w:rsidRPr="00605470">
        <w:rPr>
          <w:rFonts w:hint="cs"/>
          <w:rtl/>
        </w:rPr>
        <w:t>جامعة طرابلس، ليبيا</w:t>
      </w:r>
    </w:p>
    <w:p w14:paraId="7C5E13F3" w14:textId="749CFBA5" w:rsidR="00B24A3B" w:rsidRPr="00AC093B" w:rsidRDefault="003F135C" w:rsidP="003F135C">
      <w:pPr>
        <w:pStyle w:val="AffiliationArabic"/>
      </w:pPr>
      <w:r>
        <w:rPr>
          <w:rFonts w:hint="cs"/>
          <w:rtl/>
        </w:rPr>
        <w:t>*</w:t>
      </w:r>
      <w:r w:rsidRPr="00605470">
        <w:rPr>
          <w:rFonts w:hint="cs"/>
          <w:rtl/>
        </w:rPr>
        <w:t>*</w:t>
      </w:r>
      <w:r>
        <w:rPr>
          <w:rFonts w:hint="cs"/>
          <w:rtl/>
        </w:rPr>
        <w:t xml:space="preserve">الجهة 2 مثلا </w:t>
      </w:r>
      <w:r w:rsidRPr="00605470">
        <w:rPr>
          <w:rFonts w:hint="cs"/>
          <w:rtl/>
        </w:rPr>
        <w:t>قسم الهندسة الم</w:t>
      </w:r>
      <w:r>
        <w:rPr>
          <w:rFonts w:hint="cs"/>
          <w:rtl/>
        </w:rPr>
        <w:t>دنية</w:t>
      </w:r>
      <w:r w:rsidRPr="00605470">
        <w:rPr>
          <w:rFonts w:hint="cs"/>
          <w:rtl/>
        </w:rPr>
        <w:t>، كلية الهندسة</w:t>
      </w:r>
      <w:r>
        <w:rPr>
          <w:rFonts w:hint="cs"/>
          <w:rtl/>
        </w:rPr>
        <w:t xml:space="preserve">، </w:t>
      </w:r>
      <w:r w:rsidRPr="00605470">
        <w:rPr>
          <w:rFonts w:hint="cs"/>
          <w:rtl/>
        </w:rPr>
        <w:t>جامعة طرابلس، ليبيا</w:t>
      </w:r>
    </w:p>
    <w:p w14:paraId="12730992" w14:textId="77777777" w:rsidR="00F07300" w:rsidRDefault="00F07300" w:rsidP="006324B3">
      <w:pPr>
        <w:pStyle w:val="AffiliationEnglish"/>
      </w:pPr>
    </w:p>
    <w:p w14:paraId="3812314E" w14:textId="2D8F3678" w:rsidR="00E9589C" w:rsidRDefault="00E9589C" w:rsidP="002C2865">
      <w:pPr>
        <w:pStyle w:val="af3"/>
        <w:rPr>
          <w:rtl/>
        </w:rPr>
      </w:pPr>
      <w:r w:rsidRPr="002C2865">
        <w:rPr>
          <w:rFonts w:hint="cs"/>
          <w:rtl/>
        </w:rPr>
        <w:t>الملخص</w:t>
      </w:r>
    </w:p>
    <w:p w14:paraId="522487AB" w14:textId="2C2B5501" w:rsidR="002C2865" w:rsidRPr="005F274C" w:rsidRDefault="00BE7A98" w:rsidP="005F274C">
      <w:pPr>
        <w:pStyle w:val="af4"/>
        <w:rPr>
          <w:rtl/>
        </w:rPr>
      </w:pPr>
      <w:bookmarkStart w:id="1" w:name="_Hlk205396882"/>
      <w:r w:rsidRPr="005F274C">
        <w:rPr>
          <w:rFonts w:hint="cs"/>
          <w:rtl/>
        </w:rPr>
        <w:t xml:space="preserve">عند كتابة الورقة باللغة الإنجليزية، وجب </w:t>
      </w:r>
      <w:r w:rsidR="00FA3029" w:rsidRPr="005F274C">
        <w:rPr>
          <w:rFonts w:hint="cs"/>
          <w:rtl/>
        </w:rPr>
        <w:t xml:space="preserve">أيضا </w:t>
      </w:r>
      <w:r w:rsidRPr="005F274C">
        <w:rPr>
          <w:rFonts w:hint="cs"/>
          <w:rtl/>
        </w:rPr>
        <w:t>كتابة الملخص با</w:t>
      </w:r>
      <w:r w:rsidR="00FA3029" w:rsidRPr="005F274C">
        <w:rPr>
          <w:rFonts w:hint="cs"/>
          <w:rtl/>
        </w:rPr>
        <w:t>ل</w:t>
      </w:r>
      <w:r w:rsidRPr="005F274C">
        <w:rPr>
          <w:rFonts w:hint="cs"/>
          <w:rtl/>
        </w:rPr>
        <w:t>لغة العربية</w:t>
      </w:r>
      <w:r w:rsidR="005947CC" w:rsidRPr="005F274C">
        <w:t xml:space="preserve"> </w:t>
      </w:r>
      <w:r w:rsidR="005947CC" w:rsidRPr="005F274C">
        <w:rPr>
          <w:rFonts w:hint="cs"/>
          <w:rtl/>
        </w:rPr>
        <w:t>وكذلك الكلمات المفتاحية</w:t>
      </w:r>
      <w:r w:rsidRPr="005F274C">
        <w:rPr>
          <w:rFonts w:hint="cs"/>
          <w:rtl/>
        </w:rPr>
        <w:t xml:space="preserve">. يجب أن يكون محتوى نص </w:t>
      </w:r>
      <w:r w:rsidR="00D32F3C" w:rsidRPr="005F274C">
        <w:rPr>
          <w:rFonts w:hint="cs"/>
          <w:rtl/>
        </w:rPr>
        <w:t xml:space="preserve">الملخص </w:t>
      </w:r>
      <w:r w:rsidRPr="005F274C">
        <w:rPr>
          <w:rFonts w:hint="cs"/>
          <w:rtl/>
        </w:rPr>
        <w:t>متوافق مع ما هو موجود باللغة الإنجليزية.</w:t>
      </w:r>
      <w:r w:rsidR="00F31358" w:rsidRPr="005F274C">
        <w:rPr>
          <w:rFonts w:hint="cs"/>
          <w:rtl/>
        </w:rPr>
        <w:t xml:space="preserve"> </w:t>
      </w:r>
    </w:p>
    <w:bookmarkEnd w:id="1"/>
    <w:p w14:paraId="6522C067" w14:textId="5998B39E" w:rsidR="00F31358" w:rsidRDefault="00F31358" w:rsidP="00F31358">
      <w:pPr>
        <w:pStyle w:val="af5"/>
        <w:ind w:hanging="1"/>
        <w:rPr>
          <w:lang w:bidi="ar-LY"/>
        </w:rPr>
      </w:pPr>
      <w:r>
        <w:rPr>
          <w:rFonts w:hint="cs"/>
          <w:b/>
          <w:bCs/>
          <w:rtl/>
        </w:rPr>
        <w:t>الكلمات المفتاحية:</w:t>
      </w:r>
      <w:r>
        <w:rPr>
          <w:rFonts w:hint="cs"/>
          <w:rtl/>
        </w:rPr>
        <w:t xml:space="preserve"> الكلمة الأولى، الكلمة الثانية</w:t>
      </w:r>
      <w:r>
        <w:rPr>
          <w:rFonts w:hint="cs"/>
          <w:rtl/>
          <w:lang w:bidi="ar-LY"/>
        </w:rPr>
        <w:t>، الكلمة الثالثة</w:t>
      </w:r>
      <w:r w:rsidR="00591FC2">
        <w:rPr>
          <w:rFonts w:hint="cs"/>
          <w:rtl/>
        </w:rPr>
        <w:t>، الكلمة الرابعة، الكلمة الخامسة</w:t>
      </w:r>
      <w:r>
        <w:rPr>
          <w:rFonts w:hint="cs"/>
          <w:rtl/>
          <w:lang w:bidi="ar-LY"/>
        </w:rPr>
        <w:t>.</w:t>
      </w:r>
    </w:p>
    <w:p w14:paraId="13FB712B" w14:textId="77777777" w:rsidR="00D87804" w:rsidRPr="00D87804" w:rsidRDefault="00D87804" w:rsidP="00D4290F">
      <w:pPr>
        <w:pStyle w:val="1"/>
        <w:rPr>
          <w:smallCaps/>
        </w:rPr>
      </w:pPr>
      <w:r w:rsidRPr="00D87804">
        <w:t>Abstract</w:t>
      </w:r>
    </w:p>
    <w:p w14:paraId="30314488" w14:textId="19F227E7" w:rsidR="00D87804" w:rsidRDefault="00D87804" w:rsidP="0057279D">
      <w:pPr>
        <w:pStyle w:val="BodyText"/>
      </w:pPr>
      <w:r w:rsidRPr="00D87804">
        <w:t xml:space="preserve">This document provides a guide for preparing articles for </w:t>
      </w:r>
      <w:r w:rsidR="00BB76D1">
        <w:t>the Journal of Engineering Research (Libya)</w:t>
      </w:r>
      <w:r w:rsidR="00A07419">
        <w:t>, JER</w:t>
      </w:r>
      <w:r w:rsidRPr="00D87804">
        <w:t xml:space="preserve">. Use this document as a template using Microsoft Word. </w:t>
      </w:r>
      <w:r w:rsidR="00BB76D1">
        <w:t xml:space="preserve">The format of this file is prepared exactly in compliance with the JER </w:t>
      </w:r>
      <w:r w:rsidR="00CB38EF">
        <w:t>template</w:t>
      </w:r>
      <w:r w:rsidR="00BB76D1">
        <w:t xml:space="preserve">, so </w:t>
      </w:r>
      <w:r w:rsidR="00CB38EF">
        <w:t xml:space="preserve">it can be used </w:t>
      </w:r>
      <w:r w:rsidR="00BB76D1">
        <w:t xml:space="preserve">directly. </w:t>
      </w:r>
      <w:r w:rsidR="00665B06">
        <w:t xml:space="preserve">In </w:t>
      </w:r>
      <w:r w:rsidR="0057279D">
        <w:t>the authors</w:t>
      </w:r>
      <w:r w:rsidR="00665B06">
        <w:t xml:space="preserve"> (above), no more than two affiliations may be added per author. </w:t>
      </w:r>
      <w:r w:rsidR="00E70986">
        <w:t xml:space="preserve">The abstract should </w:t>
      </w:r>
      <w:r w:rsidR="00E70986" w:rsidRPr="00E70986">
        <w:t xml:space="preserve">not contain displayed mathematical equations, numbered reference citations, </w:t>
      </w:r>
      <w:r w:rsidR="0057279D">
        <w:t>or</w:t>
      </w:r>
      <w:r w:rsidR="00E70986" w:rsidRPr="00E70986">
        <w:t xml:space="preserve"> footnotes. </w:t>
      </w:r>
      <w:r w:rsidR="00E70986">
        <w:t>It</w:t>
      </w:r>
      <w:r w:rsidR="00E70986" w:rsidRPr="00E70986">
        <w:t xml:space="preserve"> should include</w:t>
      </w:r>
      <w:r w:rsidR="0057279D">
        <w:t>,</w:t>
      </w:r>
      <w:r w:rsidR="00E70986" w:rsidRPr="00E70986">
        <w:t xml:space="preserve"> </w:t>
      </w:r>
      <w:r w:rsidR="00A94F55">
        <w:t xml:space="preserve">preferably not more than five </w:t>
      </w:r>
      <w:r w:rsidR="00E70986" w:rsidRPr="00E70986">
        <w:t>di</w:t>
      </w:r>
      <w:r w:rsidR="00A94F55">
        <w:t xml:space="preserve">stinct </w:t>
      </w:r>
      <w:r w:rsidR="00E70986" w:rsidRPr="00E70986">
        <w:t>keywords or phrases, as this will help readers to find it. Ensure that your abstract reads well and is grammatically correct.</w:t>
      </w:r>
      <w:r w:rsidR="00E70986">
        <w:t xml:space="preserve"> </w:t>
      </w:r>
    </w:p>
    <w:p w14:paraId="0208946C" w14:textId="02EBD379" w:rsidR="00382987" w:rsidRDefault="00382987" w:rsidP="00382987">
      <w:pPr>
        <w:spacing w:after="160" w:line="259" w:lineRule="auto"/>
        <w:ind w:left="567" w:hanging="567"/>
        <w:rPr>
          <w:rFonts w:eastAsia="Calibri"/>
          <w:sz w:val="24"/>
          <w:szCs w:val="24"/>
        </w:rPr>
      </w:pPr>
      <w:r w:rsidRPr="00382987">
        <w:rPr>
          <w:rFonts w:eastAsia="Calibri"/>
          <w:b/>
          <w:bCs/>
          <w:caps/>
          <w:sz w:val="24"/>
          <w:szCs w:val="24"/>
        </w:rPr>
        <w:t>Keywords:</w:t>
      </w:r>
      <w:r w:rsidRPr="00382987">
        <w:rPr>
          <w:rFonts w:eastAsia="Calibri"/>
          <w:sz w:val="24"/>
          <w:szCs w:val="24"/>
        </w:rPr>
        <w:t xml:space="preserve"> </w:t>
      </w:r>
      <w:r>
        <w:rPr>
          <w:rFonts w:eastAsia="Calibri"/>
          <w:sz w:val="24"/>
          <w:szCs w:val="24"/>
        </w:rPr>
        <w:t>keyword 1, keyword 2, keyword 3</w:t>
      </w:r>
      <w:r w:rsidR="00591FC2">
        <w:rPr>
          <w:rFonts w:eastAsia="Calibri"/>
          <w:sz w:val="24"/>
          <w:szCs w:val="24"/>
        </w:rPr>
        <w:t>, keyword 4, keyword 5</w:t>
      </w:r>
      <w:r w:rsidRPr="00382987">
        <w:rPr>
          <w:rFonts w:eastAsia="Calibri"/>
          <w:sz w:val="24"/>
          <w:szCs w:val="24"/>
        </w:rPr>
        <w:t>.</w:t>
      </w:r>
    </w:p>
    <w:p w14:paraId="59F2D0B6" w14:textId="0B7351B4" w:rsidR="00732E46" w:rsidRDefault="0057279D" w:rsidP="0057279D">
      <w:pPr>
        <w:pStyle w:val="1"/>
      </w:pPr>
      <w:r>
        <w:t>Introduction</w:t>
      </w:r>
      <w:r w:rsidR="00DD6C31">
        <w:t xml:space="preserve"> (thi</w:t>
      </w:r>
      <w:r w:rsidR="00C8080D">
        <w:t>s</w:t>
      </w:r>
      <w:r w:rsidR="00DD6C31">
        <w:t xml:space="preserve"> is </w:t>
      </w:r>
      <w:r>
        <w:t>the</w:t>
      </w:r>
      <w:r w:rsidR="00DD6C31">
        <w:t xml:space="preserve"> </w:t>
      </w:r>
      <w:r w:rsidR="003B58FA">
        <w:t>main section title</w:t>
      </w:r>
      <w:r w:rsidR="00DD6C31">
        <w:t>)</w:t>
      </w:r>
    </w:p>
    <w:p w14:paraId="48CB75CA" w14:textId="44B7D5E2" w:rsidR="00732E46" w:rsidRPr="00A65256" w:rsidRDefault="000F2C11" w:rsidP="00D40D35">
      <w:pPr>
        <w:pStyle w:val="BodyText"/>
      </w:pPr>
      <w:r w:rsidRPr="00A65256">
        <w:t xml:space="preserve">This contains a formal set of editorial guidelines for </w:t>
      </w:r>
      <w:r w:rsidR="0057279D">
        <w:t xml:space="preserve">the </w:t>
      </w:r>
      <w:r w:rsidR="00A40DE4">
        <w:t>JER (Libya) journal</w:t>
      </w:r>
      <w:r w:rsidR="00330A4A">
        <w:t>. This includes many sections, and these bullets are given as an ex</w:t>
      </w:r>
      <w:r w:rsidR="00265C56">
        <w:t>a</w:t>
      </w:r>
      <w:r w:rsidR="00330A4A">
        <w:t>mple</w:t>
      </w:r>
      <w:r w:rsidRPr="00A65256">
        <w:t>:</w:t>
      </w:r>
    </w:p>
    <w:p w14:paraId="40729C54" w14:textId="77777777" w:rsidR="00732E46" w:rsidRPr="00933CA9" w:rsidRDefault="000F2C11" w:rsidP="000C54E7">
      <w:pPr>
        <w:pStyle w:val="Bullets"/>
      </w:pPr>
      <w:r w:rsidRPr="000C54E7">
        <w:t>punctuation</w:t>
      </w:r>
      <w:r w:rsidRPr="00933CA9">
        <w:t>;</w:t>
      </w:r>
    </w:p>
    <w:p w14:paraId="07E41A1C" w14:textId="77777777" w:rsidR="00732E46" w:rsidRDefault="000F2C11" w:rsidP="000C54E7">
      <w:pPr>
        <w:pStyle w:val="Bullets"/>
      </w:pPr>
      <w:r>
        <w:t>capitalization;</w:t>
      </w:r>
    </w:p>
    <w:p w14:paraId="7382969A" w14:textId="77777777" w:rsidR="00732E46" w:rsidRDefault="000F2C11" w:rsidP="000C54E7">
      <w:pPr>
        <w:pStyle w:val="Bullets"/>
      </w:pPr>
      <w:r>
        <w:t>section headings;</w:t>
      </w:r>
    </w:p>
    <w:p w14:paraId="73D87B4B" w14:textId="43C8758C" w:rsidR="00732E46" w:rsidRDefault="000F2C11" w:rsidP="000C54E7">
      <w:pPr>
        <w:pStyle w:val="Bullets"/>
      </w:pPr>
      <w:r>
        <w:t>equations;</w:t>
      </w:r>
    </w:p>
    <w:p w14:paraId="1540F1E0" w14:textId="77777777" w:rsidR="00732E46" w:rsidRDefault="000F2C11" w:rsidP="000C54E7">
      <w:pPr>
        <w:pStyle w:val="Bullets"/>
      </w:pPr>
      <w:r>
        <w:t>biographies;</w:t>
      </w:r>
    </w:p>
    <w:p w14:paraId="4DEF5C79" w14:textId="77777777" w:rsidR="00732E46" w:rsidRDefault="000F2C11" w:rsidP="000C54E7">
      <w:pPr>
        <w:pStyle w:val="Bullets"/>
      </w:pPr>
      <w:r>
        <w:t>units of measurement.</w:t>
      </w:r>
    </w:p>
    <w:p w14:paraId="72BB72BC" w14:textId="77777777" w:rsidR="00732E46" w:rsidRPr="00166D6C" w:rsidRDefault="00732E46" w:rsidP="00A65256">
      <w:pPr>
        <w:widowControl w:val="0"/>
        <w:spacing w:before="40" w:line="252" w:lineRule="auto"/>
        <w:ind w:firstLine="202"/>
        <w:jc w:val="both"/>
        <w:rPr>
          <w:sz w:val="24"/>
          <w:szCs w:val="24"/>
        </w:rPr>
      </w:pPr>
    </w:p>
    <w:p w14:paraId="1C2D7BE7" w14:textId="7C33CE2A" w:rsidR="00732E46" w:rsidRDefault="000F2C11" w:rsidP="00D40D35">
      <w:pPr>
        <w:pStyle w:val="BodyText"/>
      </w:pPr>
      <w:r>
        <w:lastRenderedPageBreak/>
        <w:t>Communicate your work clearly.</w:t>
      </w:r>
      <w:r w:rsidR="00FD5A54">
        <w:t xml:space="preserve"> </w:t>
      </w:r>
      <w:r>
        <w:t>If you are not proficient in English, consider using an English language editing service before submitting your article.</w:t>
      </w:r>
      <w:r w:rsidR="00FD5A54">
        <w:t xml:space="preserve"> </w:t>
      </w:r>
    </w:p>
    <w:p w14:paraId="7B97602F" w14:textId="44529ED4" w:rsidR="00732E46" w:rsidRDefault="000F2C11" w:rsidP="0057279D">
      <w:pPr>
        <w:pStyle w:val="1"/>
      </w:pPr>
      <w:r>
        <w:t xml:space="preserve">Guidelines </w:t>
      </w:r>
      <w:r w:rsidR="0057279D">
        <w:t>for the</w:t>
      </w:r>
      <w:r>
        <w:t xml:space="preserve"> Preparation</w:t>
      </w:r>
      <w:r w:rsidR="00900729">
        <w:t xml:space="preserve"> of manuscript</w:t>
      </w:r>
    </w:p>
    <w:p w14:paraId="0C169AB7" w14:textId="53A6B9EC" w:rsidR="00A853F3" w:rsidRDefault="004770B2" w:rsidP="0057279D">
      <w:pPr>
        <w:pStyle w:val="BodyText"/>
      </w:pPr>
      <w:r>
        <w:t xml:space="preserve">Make a copy of this template file and </w:t>
      </w:r>
      <w:r w:rsidR="003B3A9A">
        <w:rPr>
          <w:lang w:val="en-US"/>
        </w:rPr>
        <w:t xml:space="preserve">use it to </w:t>
      </w:r>
      <w:r>
        <w:t>start writing your manuscript</w:t>
      </w:r>
      <w:r w:rsidR="003B3A9A">
        <w:t xml:space="preserve"> by </w:t>
      </w:r>
      <w:r w:rsidR="00B470B3" w:rsidRPr="00B470B3">
        <w:t>typ</w:t>
      </w:r>
      <w:r w:rsidR="003B3A9A">
        <w:t>ing</w:t>
      </w:r>
      <w:r w:rsidR="00B470B3" w:rsidRPr="00B470B3">
        <w:t xml:space="preserve"> over sections of the template or </w:t>
      </w:r>
      <w:r w:rsidR="0057279D">
        <w:t>cutting</w:t>
      </w:r>
      <w:r w:rsidR="00B470B3" w:rsidRPr="00B470B3">
        <w:t xml:space="preserve"> and </w:t>
      </w:r>
      <w:r w:rsidR="0057279D">
        <w:t>pasting</w:t>
      </w:r>
      <w:r w:rsidR="00B470B3" w:rsidRPr="00B470B3">
        <w:t xml:space="preserve"> from another document</w:t>
      </w:r>
      <w:r w:rsidR="0057279D">
        <w:t>,</w:t>
      </w:r>
      <w:r w:rsidR="00B470B3" w:rsidRPr="00B470B3">
        <w:t xml:space="preserve"> and use markup styles. </w:t>
      </w:r>
      <w:r w:rsidR="000A15B8">
        <w:t xml:space="preserve">For example, </w:t>
      </w:r>
      <w:r w:rsidR="00B470B3" w:rsidRPr="00B470B3">
        <w:t xml:space="preserve">the style </w:t>
      </w:r>
      <w:r w:rsidR="003B3A9A">
        <w:t xml:space="preserve">of this very text </w:t>
      </w:r>
      <w:r w:rsidR="00B470B3" w:rsidRPr="00B470B3">
        <w:t>in the document is “</w:t>
      </w:r>
      <w:r w:rsidR="003B3A9A">
        <w:t>BodyText</w:t>
      </w:r>
      <w:r w:rsidR="00B470B3" w:rsidRPr="00B470B3">
        <w:t>”.</w:t>
      </w:r>
      <w:r w:rsidR="00B470B3">
        <w:t xml:space="preserve"> </w:t>
      </w:r>
      <w:r w:rsidR="005945EF">
        <w:rPr>
          <w:color w:val="000000"/>
        </w:rPr>
        <w:t xml:space="preserve">Do not adjust line and character spacing to fit your paper to a specific </w:t>
      </w:r>
      <w:r w:rsidR="000A1395">
        <w:rPr>
          <w:color w:val="000000"/>
        </w:rPr>
        <w:t>number</w:t>
      </w:r>
      <w:r w:rsidR="005945EF">
        <w:rPr>
          <w:color w:val="000000"/>
        </w:rPr>
        <w:t xml:space="preserve"> of pages. </w:t>
      </w:r>
    </w:p>
    <w:p w14:paraId="6E775EAE" w14:textId="5EDC5B93" w:rsidR="00732E46" w:rsidRPr="00D4290F" w:rsidRDefault="00DD6C31" w:rsidP="00D4290F">
      <w:pPr>
        <w:pStyle w:val="2"/>
      </w:pPr>
      <w:r w:rsidRPr="00D4290F">
        <w:t xml:space="preserve">Abbreviations and Acronyms (This is </w:t>
      </w:r>
      <w:r w:rsidR="00294609" w:rsidRPr="00D4290F">
        <w:t>Subsection Level 1</w:t>
      </w:r>
      <w:r w:rsidRPr="00D4290F">
        <w:t>)</w:t>
      </w:r>
    </w:p>
    <w:p w14:paraId="3EB8FD4C" w14:textId="12915354" w:rsidR="00732E46" w:rsidRDefault="004268C3" w:rsidP="00D40D35">
      <w:pPr>
        <w:pStyle w:val="BodyText"/>
      </w:pPr>
      <w:r w:rsidRPr="00D40D35">
        <w:t>This</w:t>
      </w:r>
      <w:r>
        <w:t xml:space="preserve"> subsection should be written as shown above, i.e., only the first letter of each word is in capital. </w:t>
      </w:r>
      <w:r w:rsidR="00680899">
        <w:t>A</w:t>
      </w:r>
      <w:r w:rsidR="000F2C11">
        <w:t xml:space="preserve">bbreviations and acronyms </w:t>
      </w:r>
      <w:r w:rsidR="00680899">
        <w:t xml:space="preserve">should be defined </w:t>
      </w:r>
      <w:r w:rsidR="000F2C11">
        <w:t xml:space="preserve">the first time they are used in the text, even </w:t>
      </w:r>
      <w:r w:rsidR="00680899">
        <w:t xml:space="preserve">if they have </w:t>
      </w:r>
      <w:r w:rsidR="000F2C11">
        <w:t xml:space="preserve">been defined in the abstract. Do not use abbreviations in the title unless they are </w:t>
      </w:r>
      <w:r w:rsidR="00487D06">
        <w:t xml:space="preserve">strictly </w:t>
      </w:r>
      <w:r w:rsidR="000F2C11">
        <w:t>unavoidable.</w:t>
      </w:r>
      <w:r w:rsidR="00680899">
        <w:t xml:space="preserve"> </w:t>
      </w:r>
    </w:p>
    <w:p w14:paraId="59DA313D" w14:textId="72C9B85A" w:rsidR="00732E46" w:rsidRPr="00D4290F" w:rsidRDefault="001978A6" w:rsidP="00460128">
      <w:pPr>
        <w:pStyle w:val="2"/>
      </w:pPr>
      <w:r>
        <w:t>F</w:t>
      </w:r>
      <w:r w:rsidR="00460128">
        <w:t>igu</w:t>
      </w:r>
      <w:r w:rsidR="00D4290F">
        <w:t>r</w:t>
      </w:r>
      <w:r w:rsidR="00460128">
        <w:t>e</w:t>
      </w:r>
      <w:r w:rsidR="00D4290F">
        <w:t>s</w:t>
      </w:r>
      <w:r>
        <w:t>,</w:t>
      </w:r>
      <w:r w:rsidR="00460128">
        <w:t xml:space="preserve"> </w:t>
      </w:r>
      <w:r w:rsidR="0011638D">
        <w:t>T</w:t>
      </w:r>
      <w:r w:rsidR="00460128">
        <w:t>ables</w:t>
      </w:r>
      <w:r>
        <w:t>, and Math</w:t>
      </w:r>
    </w:p>
    <w:p w14:paraId="6577C850" w14:textId="59B4B241" w:rsidR="00A54CA4" w:rsidRPr="00460128" w:rsidRDefault="00A54CA4" w:rsidP="00A54CA4">
      <w:pPr>
        <w:pStyle w:val="3"/>
        <w:keepLines/>
        <w:numPr>
          <w:ilvl w:val="2"/>
          <w:numId w:val="1"/>
        </w:numPr>
        <w:spacing w:before="120"/>
        <w:rPr>
          <w:rFonts w:eastAsiaTheme="majorEastAsia" w:cstheme="majorBidi"/>
          <w:bCs/>
          <w:sz w:val="22"/>
          <w:szCs w:val="18"/>
        </w:rPr>
      </w:pPr>
      <w:r>
        <w:rPr>
          <w:rFonts w:eastAsiaTheme="majorEastAsia" w:cstheme="majorBidi"/>
          <w:bCs/>
          <w:sz w:val="22"/>
          <w:szCs w:val="18"/>
        </w:rPr>
        <w:t>Figures</w:t>
      </w:r>
      <w:r w:rsidR="00D447CB">
        <w:rPr>
          <w:rFonts w:eastAsiaTheme="majorEastAsia" w:cstheme="majorBidi"/>
          <w:bCs/>
          <w:sz w:val="22"/>
          <w:szCs w:val="18"/>
        </w:rPr>
        <w:t xml:space="preserve"> (This is subsection level2)</w:t>
      </w:r>
    </w:p>
    <w:p w14:paraId="7B8CD943" w14:textId="33B9905A" w:rsidR="00A54CA4" w:rsidRDefault="001D6DEC" w:rsidP="0057279D">
      <w:pPr>
        <w:pStyle w:val="BodyText"/>
      </w:pPr>
      <w:r>
        <w:t>Authors should n</w:t>
      </w:r>
      <w:r w:rsidRPr="001D6DEC">
        <w:t>ever paste images</w:t>
      </w:r>
      <w:r>
        <w:t xml:space="preserve"> and</w:t>
      </w:r>
      <w:r w:rsidRPr="001D6DEC">
        <w:t xml:space="preserve"> figures </w:t>
      </w:r>
      <w:r>
        <w:t xml:space="preserve">in your MS Word as </w:t>
      </w:r>
      <w:r w:rsidRPr="001D6DEC">
        <w:t xml:space="preserve">floating images. </w:t>
      </w:r>
      <w:r w:rsidR="00B82DEA">
        <w:t xml:space="preserve">Images and figures should be pasted inline with text. </w:t>
      </w:r>
      <w:r w:rsidR="00D73905">
        <w:t>Colored i</w:t>
      </w:r>
      <w:r w:rsidR="00B82DEA">
        <w:t>mages and f</w:t>
      </w:r>
      <w:r>
        <w:t xml:space="preserve">igures </w:t>
      </w:r>
      <w:r w:rsidR="00D73905">
        <w:t>are encouraged</w:t>
      </w:r>
      <w:r>
        <w:t xml:space="preserve"> as manuscripts are published online in </w:t>
      </w:r>
      <w:r w:rsidR="0057279D">
        <w:t>PDF</w:t>
      </w:r>
      <w:r>
        <w:t xml:space="preserve"> format. </w:t>
      </w:r>
      <w:r w:rsidR="00B32619">
        <w:t xml:space="preserve">Clear images of at least 300dpi </w:t>
      </w:r>
      <w:r w:rsidR="0057279D">
        <w:t>are</w:t>
      </w:r>
      <w:r w:rsidR="00B32619">
        <w:t xml:space="preserve"> </w:t>
      </w:r>
      <w:r w:rsidR="00A23594">
        <w:t>recommended</w:t>
      </w:r>
      <w:r w:rsidR="00B32619">
        <w:t xml:space="preserve">. </w:t>
      </w:r>
      <w:r w:rsidR="00DA4F98">
        <w:t xml:space="preserve">Figures should be </w:t>
      </w:r>
      <w:r w:rsidR="0057279D">
        <w:t>line-centred</w:t>
      </w:r>
      <w:r w:rsidR="00DA4F98">
        <w:t xml:space="preserve">, with captions positioned below the figure. Use the word “Figure” to name it. Referencing in text should be between parentheses, </w:t>
      </w:r>
      <w:r w:rsidR="00647549">
        <w:t>i.e.</w:t>
      </w:r>
      <w:r w:rsidR="00DA4F98">
        <w:t>, Figure (1).</w:t>
      </w:r>
    </w:p>
    <w:p w14:paraId="2B977C5A" w14:textId="0D1D1B20" w:rsidR="00A54CA4" w:rsidRDefault="00DA4F98" w:rsidP="00DA4F98">
      <w:pPr>
        <w:pStyle w:val="BodyText"/>
        <w:ind w:firstLine="0"/>
        <w:jc w:val="center"/>
      </w:pPr>
      <w:r w:rsidRPr="00B336A7">
        <w:rPr>
          <w:noProof/>
          <w:lang w:val="en-US"/>
        </w:rPr>
        <w:drawing>
          <wp:inline distT="0" distB="0" distL="0" distR="0" wp14:anchorId="30A65765" wp14:editId="78737D14">
            <wp:extent cx="1962150" cy="1422698"/>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997467" cy="1448305"/>
                    </a:xfrm>
                    <a:prstGeom prst="rect">
                      <a:avLst/>
                    </a:prstGeom>
                  </pic:spPr>
                </pic:pic>
              </a:graphicData>
            </a:graphic>
          </wp:inline>
        </w:drawing>
      </w:r>
    </w:p>
    <w:p w14:paraId="0349EFFA" w14:textId="71EB4CFA" w:rsidR="00CE36DA" w:rsidRDefault="00DA4F98" w:rsidP="003A2B24">
      <w:pPr>
        <w:pStyle w:val="FigTabCaption"/>
      </w:pPr>
      <w:r w:rsidRPr="00892C7F">
        <w:t>Figure 1</w:t>
      </w:r>
      <w:r w:rsidR="002D6794">
        <w:t>:</w:t>
      </w:r>
      <w:r w:rsidRPr="00892C7F">
        <w:t xml:space="preserve"> This is a sample of a figure caption.</w:t>
      </w:r>
    </w:p>
    <w:p w14:paraId="0E97B519" w14:textId="0F552A58" w:rsidR="00A54CA4" w:rsidRPr="00460128" w:rsidRDefault="00A54CA4" w:rsidP="00A54CA4">
      <w:pPr>
        <w:pStyle w:val="3"/>
        <w:keepLines/>
        <w:numPr>
          <w:ilvl w:val="2"/>
          <w:numId w:val="1"/>
        </w:numPr>
        <w:spacing w:before="120"/>
        <w:rPr>
          <w:rFonts w:eastAsiaTheme="majorEastAsia" w:cstheme="majorBidi"/>
          <w:bCs/>
          <w:sz w:val="22"/>
          <w:szCs w:val="18"/>
        </w:rPr>
      </w:pPr>
      <w:r>
        <w:rPr>
          <w:rFonts w:eastAsiaTheme="majorEastAsia" w:cstheme="majorBidi"/>
          <w:bCs/>
          <w:sz w:val="22"/>
          <w:szCs w:val="18"/>
        </w:rPr>
        <w:t>Tables</w:t>
      </w:r>
    </w:p>
    <w:p w14:paraId="5A6277B8" w14:textId="6C3AD425" w:rsidR="00A54CA4" w:rsidRDefault="003206C6" w:rsidP="0057279D">
      <w:pPr>
        <w:pStyle w:val="BodyText"/>
      </w:pPr>
      <w:r>
        <w:t xml:space="preserve">Tables should be </w:t>
      </w:r>
      <w:r w:rsidR="0057279D">
        <w:t>centred</w:t>
      </w:r>
      <w:r>
        <w:t xml:space="preserve">, using Times New Roman </w:t>
      </w:r>
      <w:r w:rsidR="00E75057">
        <w:t xml:space="preserve">font </w:t>
      </w:r>
      <w:r>
        <w:t xml:space="preserve">size 11. </w:t>
      </w:r>
      <w:r w:rsidR="00062CC8">
        <w:t xml:space="preserve">The text in tables should be </w:t>
      </w:r>
      <w:r w:rsidR="0057279D">
        <w:t>centred</w:t>
      </w:r>
      <w:r w:rsidR="00062CC8">
        <w:t xml:space="preserve"> in cells, unless it is necessary not to do so for better </w:t>
      </w:r>
      <w:r w:rsidR="00820236">
        <w:t>represent</w:t>
      </w:r>
      <w:r w:rsidR="00062CC8">
        <w:t xml:space="preserve">ation of data. </w:t>
      </w:r>
      <w:r w:rsidR="002D6794">
        <w:t>The table heading should be positioned above the table, as in Table (1) below.</w:t>
      </w:r>
      <w:r w:rsidR="00A1065C">
        <w:t xml:space="preserve"> Tables could also be inserted as images, if needed.</w:t>
      </w:r>
    </w:p>
    <w:p w14:paraId="4FFECF2A" w14:textId="10459DBC" w:rsidR="002D6794" w:rsidRPr="00E60E14" w:rsidRDefault="002D6794" w:rsidP="002D6794">
      <w:pPr>
        <w:pStyle w:val="FigTabCaption"/>
      </w:pPr>
      <w:r>
        <w:t>Table</w:t>
      </w:r>
      <w:r w:rsidRPr="00E60E14">
        <w:t xml:space="preserve"> </w:t>
      </w:r>
      <w:r>
        <w:t>1:</w:t>
      </w:r>
      <w:r w:rsidRPr="00E60E14">
        <w:t xml:space="preserve"> </w:t>
      </w:r>
      <w:r>
        <w:t>This is a sample table caption.</w:t>
      </w:r>
    </w:p>
    <w:tbl>
      <w:tblPr>
        <w:tblStyle w:val="af6"/>
        <w:tblW w:w="0" w:type="auto"/>
        <w:jc w:val="center"/>
        <w:tblLook w:val="04A0" w:firstRow="1" w:lastRow="0" w:firstColumn="1" w:lastColumn="0" w:noHBand="0" w:noVBand="1"/>
      </w:tblPr>
      <w:tblGrid>
        <w:gridCol w:w="901"/>
        <w:gridCol w:w="1089"/>
        <w:gridCol w:w="1418"/>
        <w:gridCol w:w="1417"/>
        <w:gridCol w:w="2754"/>
      </w:tblGrid>
      <w:tr w:rsidR="002D6794" w:rsidRPr="000B0BA0" w14:paraId="1C218ABF" w14:textId="77777777" w:rsidTr="003A2B24">
        <w:trPr>
          <w:jc w:val="center"/>
        </w:trPr>
        <w:tc>
          <w:tcPr>
            <w:tcW w:w="901" w:type="dxa"/>
            <w:vAlign w:val="center"/>
          </w:tcPr>
          <w:p w14:paraId="7D5E522D" w14:textId="79119368" w:rsidR="002D6794" w:rsidRPr="00ED12FE" w:rsidRDefault="002D6794" w:rsidP="003A2B24">
            <w:pPr>
              <w:jc w:val="center"/>
              <w:rPr>
                <w:rFonts w:asciiTheme="majorBidi" w:hAnsiTheme="majorBidi" w:cstheme="majorBidi"/>
                <w:b/>
                <w:bCs/>
              </w:rPr>
            </w:pPr>
            <w:r w:rsidRPr="002D6794">
              <w:rPr>
                <w:rFonts w:asciiTheme="majorBidi" w:hAnsiTheme="majorBidi" w:cstheme="majorBidi"/>
                <w:b/>
                <w:bCs/>
              </w:rPr>
              <w:t>Lorem ipsum</w:t>
            </w:r>
          </w:p>
        </w:tc>
        <w:tc>
          <w:tcPr>
            <w:tcW w:w="1089" w:type="dxa"/>
            <w:tcBorders>
              <w:bottom w:val="single" w:sz="4" w:space="0" w:color="auto"/>
            </w:tcBorders>
            <w:vAlign w:val="center"/>
          </w:tcPr>
          <w:p w14:paraId="268372F9" w14:textId="0DBB9FBA" w:rsidR="002D6794" w:rsidRPr="00EE56E2" w:rsidRDefault="002D6794" w:rsidP="003A2B24">
            <w:pPr>
              <w:jc w:val="center"/>
              <w:rPr>
                <w:rFonts w:asciiTheme="majorBidi" w:hAnsiTheme="majorBidi" w:cstheme="majorBidi"/>
                <w:b/>
                <w:bCs/>
              </w:rPr>
            </w:pPr>
            <w:r>
              <w:rPr>
                <w:rFonts w:asciiTheme="majorBidi" w:hAnsiTheme="majorBidi" w:cstheme="majorBidi"/>
                <w:b/>
                <w:bCs/>
              </w:rPr>
              <w:t>D</w:t>
            </w:r>
            <w:r w:rsidRPr="002D6794">
              <w:rPr>
                <w:rFonts w:asciiTheme="majorBidi" w:hAnsiTheme="majorBidi" w:cstheme="majorBidi"/>
                <w:b/>
                <w:bCs/>
              </w:rPr>
              <w:t>olor sit</w:t>
            </w:r>
          </w:p>
        </w:tc>
        <w:tc>
          <w:tcPr>
            <w:tcW w:w="1418" w:type="dxa"/>
            <w:vAlign w:val="center"/>
          </w:tcPr>
          <w:p w14:paraId="1BDE8038" w14:textId="3D85262F" w:rsidR="002D6794" w:rsidRPr="00EE56E2" w:rsidRDefault="002D6794" w:rsidP="003A2B24">
            <w:pPr>
              <w:jc w:val="center"/>
              <w:rPr>
                <w:rFonts w:asciiTheme="majorBidi" w:hAnsiTheme="majorBidi" w:cstheme="majorBidi"/>
                <w:b/>
                <w:bCs/>
              </w:rPr>
            </w:pPr>
            <w:proofErr w:type="spellStart"/>
            <w:r>
              <w:rPr>
                <w:rFonts w:asciiTheme="majorBidi" w:hAnsiTheme="majorBidi" w:cstheme="majorBidi"/>
                <w:b/>
                <w:bCs/>
              </w:rPr>
              <w:t>A</w:t>
            </w:r>
            <w:r w:rsidRPr="002D6794">
              <w:rPr>
                <w:rFonts w:asciiTheme="majorBidi" w:hAnsiTheme="majorBidi" w:cstheme="majorBidi"/>
                <w:b/>
                <w:bCs/>
              </w:rPr>
              <w:t>met</w:t>
            </w:r>
            <w:proofErr w:type="spellEnd"/>
            <w:r w:rsidRPr="002D6794">
              <w:rPr>
                <w:rFonts w:asciiTheme="majorBidi" w:hAnsiTheme="majorBidi" w:cstheme="majorBidi"/>
                <w:b/>
                <w:bCs/>
              </w:rPr>
              <w:t xml:space="preserve"> </w:t>
            </w:r>
            <w:proofErr w:type="spellStart"/>
            <w:r w:rsidRPr="002D6794">
              <w:rPr>
                <w:rFonts w:asciiTheme="majorBidi" w:hAnsiTheme="majorBidi" w:cstheme="majorBidi"/>
                <w:b/>
                <w:bCs/>
              </w:rPr>
              <w:t>consectetur</w:t>
            </w:r>
            <w:proofErr w:type="spellEnd"/>
          </w:p>
        </w:tc>
        <w:tc>
          <w:tcPr>
            <w:tcW w:w="1417" w:type="dxa"/>
            <w:vAlign w:val="center"/>
          </w:tcPr>
          <w:p w14:paraId="41E99BF1" w14:textId="56CB3FF5" w:rsidR="002D6794" w:rsidRPr="00EE56E2" w:rsidRDefault="002D6794" w:rsidP="003A2B24">
            <w:pPr>
              <w:jc w:val="center"/>
              <w:rPr>
                <w:rFonts w:asciiTheme="majorBidi" w:hAnsiTheme="majorBidi" w:cstheme="majorBidi"/>
                <w:b/>
                <w:bCs/>
              </w:rPr>
            </w:pPr>
            <w:proofErr w:type="spellStart"/>
            <w:r>
              <w:rPr>
                <w:rFonts w:asciiTheme="majorBidi" w:hAnsiTheme="majorBidi" w:cstheme="majorBidi"/>
                <w:b/>
                <w:bCs/>
              </w:rPr>
              <w:t>A</w:t>
            </w:r>
            <w:r w:rsidRPr="002D6794">
              <w:rPr>
                <w:rFonts w:asciiTheme="majorBidi" w:hAnsiTheme="majorBidi" w:cstheme="majorBidi"/>
                <w:b/>
                <w:bCs/>
              </w:rPr>
              <w:t>dipiscing</w:t>
            </w:r>
            <w:proofErr w:type="spellEnd"/>
            <w:r w:rsidRPr="002D6794">
              <w:rPr>
                <w:rFonts w:asciiTheme="majorBidi" w:hAnsiTheme="majorBidi" w:cstheme="majorBidi"/>
                <w:b/>
                <w:bCs/>
              </w:rPr>
              <w:t xml:space="preserve"> </w:t>
            </w:r>
            <w:proofErr w:type="spellStart"/>
            <w:r w:rsidRPr="002D6794">
              <w:rPr>
                <w:rFonts w:asciiTheme="majorBidi" w:hAnsiTheme="majorBidi" w:cstheme="majorBidi"/>
                <w:b/>
                <w:bCs/>
              </w:rPr>
              <w:t>elit</w:t>
            </w:r>
            <w:proofErr w:type="spellEnd"/>
          </w:p>
        </w:tc>
        <w:tc>
          <w:tcPr>
            <w:tcW w:w="2754" w:type="dxa"/>
            <w:vAlign w:val="center"/>
          </w:tcPr>
          <w:p w14:paraId="3A103DD9" w14:textId="7700A120" w:rsidR="002D6794" w:rsidRPr="00EE56E2" w:rsidRDefault="002D6794" w:rsidP="003A2B24">
            <w:pPr>
              <w:jc w:val="center"/>
              <w:rPr>
                <w:rFonts w:asciiTheme="majorBidi" w:hAnsiTheme="majorBidi" w:cstheme="majorBidi"/>
                <w:b/>
                <w:bCs/>
              </w:rPr>
            </w:pPr>
            <w:proofErr w:type="spellStart"/>
            <w:r w:rsidRPr="002D6794">
              <w:rPr>
                <w:rFonts w:asciiTheme="majorBidi" w:hAnsiTheme="majorBidi" w:cstheme="majorBidi"/>
                <w:b/>
                <w:bCs/>
              </w:rPr>
              <w:t>Quisque</w:t>
            </w:r>
            <w:proofErr w:type="spellEnd"/>
          </w:p>
        </w:tc>
      </w:tr>
      <w:tr w:rsidR="002D6794" w:rsidRPr="000B0BA0" w14:paraId="5A4D1823" w14:textId="77777777" w:rsidTr="003A2B24">
        <w:trPr>
          <w:jc w:val="center"/>
        </w:trPr>
        <w:tc>
          <w:tcPr>
            <w:tcW w:w="901" w:type="dxa"/>
            <w:vAlign w:val="center"/>
          </w:tcPr>
          <w:p w14:paraId="4DD47DDA" w14:textId="77777777" w:rsidR="002D6794" w:rsidRPr="00ED12FE" w:rsidRDefault="002D6794" w:rsidP="003A2B24">
            <w:pPr>
              <w:jc w:val="center"/>
              <w:rPr>
                <w:rFonts w:asciiTheme="majorBidi" w:hAnsiTheme="majorBidi" w:cstheme="majorBidi"/>
              </w:rPr>
            </w:pPr>
            <w:r>
              <w:rPr>
                <w:rFonts w:asciiTheme="majorBidi" w:hAnsiTheme="majorBidi" w:cstheme="majorBidi"/>
              </w:rPr>
              <w:t>1</w:t>
            </w:r>
          </w:p>
        </w:tc>
        <w:tc>
          <w:tcPr>
            <w:tcW w:w="1089" w:type="dxa"/>
            <w:shd w:val="clear" w:color="auto" w:fill="D9D9D9" w:themeFill="background1" w:themeFillShade="D9"/>
            <w:vAlign w:val="center"/>
          </w:tcPr>
          <w:p w14:paraId="6BED046F" w14:textId="77777777" w:rsidR="002D6794" w:rsidRPr="00766B78" w:rsidRDefault="002D6794" w:rsidP="003A2B24">
            <w:pPr>
              <w:jc w:val="center"/>
              <w:rPr>
                <w:rFonts w:asciiTheme="majorBidi" w:hAnsiTheme="majorBidi" w:cstheme="majorBidi"/>
              </w:rPr>
            </w:pPr>
            <w:r w:rsidRPr="00766B78">
              <w:rPr>
                <w:rFonts w:asciiTheme="majorBidi" w:hAnsiTheme="majorBidi" w:cstheme="majorBidi"/>
              </w:rPr>
              <w:t>8.2</w:t>
            </w:r>
          </w:p>
        </w:tc>
        <w:tc>
          <w:tcPr>
            <w:tcW w:w="1418" w:type="dxa"/>
            <w:vAlign w:val="center"/>
          </w:tcPr>
          <w:p w14:paraId="7ED01A45" w14:textId="77777777" w:rsidR="002D6794" w:rsidRPr="00766B78" w:rsidRDefault="002D6794" w:rsidP="003A2B24">
            <w:pPr>
              <w:jc w:val="center"/>
              <w:rPr>
                <w:rFonts w:asciiTheme="majorBidi" w:hAnsiTheme="majorBidi" w:cstheme="majorBidi"/>
              </w:rPr>
            </w:pPr>
            <w:r w:rsidRPr="00766B78">
              <w:rPr>
                <w:rFonts w:asciiTheme="majorBidi" w:hAnsiTheme="majorBidi" w:cstheme="majorBidi"/>
              </w:rPr>
              <w:t>8.2</w:t>
            </w:r>
          </w:p>
        </w:tc>
        <w:tc>
          <w:tcPr>
            <w:tcW w:w="1417" w:type="dxa"/>
            <w:vAlign w:val="center"/>
          </w:tcPr>
          <w:p w14:paraId="108CC454" w14:textId="77777777" w:rsidR="002D6794" w:rsidRPr="00766B78" w:rsidRDefault="002D6794" w:rsidP="003A2B24">
            <w:pPr>
              <w:jc w:val="center"/>
              <w:rPr>
                <w:rFonts w:asciiTheme="majorBidi" w:hAnsiTheme="majorBidi" w:cstheme="majorBidi"/>
              </w:rPr>
            </w:pPr>
            <w:r w:rsidRPr="00766B78">
              <w:rPr>
                <w:rFonts w:asciiTheme="majorBidi" w:hAnsiTheme="majorBidi" w:cstheme="majorBidi"/>
              </w:rPr>
              <w:t>8.19</w:t>
            </w:r>
          </w:p>
        </w:tc>
        <w:tc>
          <w:tcPr>
            <w:tcW w:w="2754" w:type="dxa"/>
            <w:vAlign w:val="center"/>
          </w:tcPr>
          <w:p w14:paraId="0354765A" w14:textId="5847EFEB" w:rsidR="002D6794" w:rsidRPr="004E727D" w:rsidRDefault="002D6794" w:rsidP="003A2B24">
            <w:pPr>
              <w:jc w:val="center"/>
              <w:rPr>
                <w:rFonts w:asciiTheme="majorBidi" w:hAnsiTheme="majorBidi" w:cstheme="majorBidi"/>
              </w:rPr>
            </w:pPr>
            <w:proofErr w:type="spellStart"/>
            <w:r w:rsidRPr="002D6794">
              <w:rPr>
                <w:rFonts w:asciiTheme="majorBidi" w:hAnsiTheme="majorBidi" w:cstheme="majorBidi"/>
              </w:rPr>
              <w:t>pellentesque</w:t>
            </w:r>
            <w:proofErr w:type="spellEnd"/>
            <w:r w:rsidRPr="002D6794">
              <w:rPr>
                <w:rFonts w:asciiTheme="majorBidi" w:hAnsiTheme="majorBidi" w:cstheme="majorBidi"/>
              </w:rPr>
              <w:t xml:space="preserve"> </w:t>
            </w:r>
            <w:proofErr w:type="spellStart"/>
            <w:r w:rsidRPr="002D6794">
              <w:rPr>
                <w:rFonts w:asciiTheme="majorBidi" w:hAnsiTheme="majorBidi" w:cstheme="majorBidi"/>
              </w:rPr>
              <w:t>sem</w:t>
            </w:r>
            <w:proofErr w:type="spellEnd"/>
            <w:r w:rsidRPr="002D6794">
              <w:rPr>
                <w:rFonts w:asciiTheme="majorBidi" w:hAnsiTheme="majorBidi" w:cstheme="majorBidi"/>
              </w:rPr>
              <w:t xml:space="preserve"> </w:t>
            </w:r>
            <w:proofErr w:type="spellStart"/>
            <w:r w:rsidRPr="002D6794">
              <w:rPr>
                <w:rFonts w:asciiTheme="majorBidi" w:hAnsiTheme="majorBidi" w:cstheme="majorBidi"/>
              </w:rPr>
              <w:t>placerat</w:t>
            </w:r>
            <w:proofErr w:type="spellEnd"/>
            <w:r>
              <w:rPr>
                <w:rFonts w:asciiTheme="majorBidi" w:hAnsiTheme="majorBidi" w:cstheme="majorBidi"/>
              </w:rPr>
              <w:t xml:space="preserve"> 1</w:t>
            </w:r>
          </w:p>
        </w:tc>
      </w:tr>
      <w:tr w:rsidR="002D6794" w:rsidRPr="000B0BA0" w14:paraId="6A63455D" w14:textId="77777777" w:rsidTr="003A2B24">
        <w:trPr>
          <w:jc w:val="center"/>
        </w:trPr>
        <w:tc>
          <w:tcPr>
            <w:tcW w:w="901" w:type="dxa"/>
            <w:vAlign w:val="center"/>
          </w:tcPr>
          <w:p w14:paraId="5AA3CE75" w14:textId="77777777" w:rsidR="002D6794" w:rsidRPr="00ED12FE" w:rsidRDefault="002D6794" w:rsidP="003A2B24">
            <w:pPr>
              <w:jc w:val="center"/>
              <w:rPr>
                <w:rFonts w:asciiTheme="majorBidi" w:hAnsiTheme="majorBidi" w:cstheme="majorBidi"/>
              </w:rPr>
            </w:pPr>
            <w:r>
              <w:rPr>
                <w:rFonts w:asciiTheme="majorBidi" w:hAnsiTheme="majorBidi" w:cstheme="majorBidi"/>
              </w:rPr>
              <w:t>2</w:t>
            </w:r>
          </w:p>
        </w:tc>
        <w:tc>
          <w:tcPr>
            <w:tcW w:w="1089" w:type="dxa"/>
            <w:vAlign w:val="center"/>
          </w:tcPr>
          <w:p w14:paraId="593443E1" w14:textId="77777777" w:rsidR="002D6794" w:rsidRPr="00766B78" w:rsidRDefault="002D6794" w:rsidP="003A2B24">
            <w:pPr>
              <w:jc w:val="center"/>
              <w:rPr>
                <w:rFonts w:asciiTheme="majorBidi" w:hAnsiTheme="majorBidi" w:cstheme="majorBidi"/>
              </w:rPr>
            </w:pPr>
            <w:r w:rsidRPr="00766B78">
              <w:rPr>
                <w:rFonts w:asciiTheme="majorBidi" w:hAnsiTheme="majorBidi" w:cstheme="majorBidi"/>
              </w:rPr>
              <w:t>51.38</w:t>
            </w:r>
          </w:p>
        </w:tc>
        <w:tc>
          <w:tcPr>
            <w:tcW w:w="1418" w:type="dxa"/>
            <w:vAlign w:val="center"/>
          </w:tcPr>
          <w:p w14:paraId="451D05B9" w14:textId="77777777" w:rsidR="002D6794" w:rsidRPr="00766B78" w:rsidRDefault="002D6794" w:rsidP="003A2B24">
            <w:pPr>
              <w:jc w:val="center"/>
              <w:rPr>
                <w:rFonts w:asciiTheme="majorBidi" w:hAnsiTheme="majorBidi" w:cstheme="majorBidi"/>
              </w:rPr>
            </w:pPr>
            <w:r w:rsidRPr="00766B78">
              <w:rPr>
                <w:rFonts w:asciiTheme="majorBidi" w:hAnsiTheme="majorBidi" w:cstheme="majorBidi"/>
              </w:rPr>
              <w:t>51.27</w:t>
            </w:r>
          </w:p>
        </w:tc>
        <w:tc>
          <w:tcPr>
            <w:tcW w:w="1417" w:type="dxa"/>
            <w:tcBorders>
              <w:bottom w:val="single" w:sz="4" w:space="0" w:color="auto"/>
            </w:tcBorders>
            <w:vAlign w:val="center"/>
          </w:tcPr>
          <w:p w14:paraId="05717522" w14:textId="77777777" w:rsidR="002D6794" w:rsidRPr="00766B78" w:rsidRDefault="002D6794" w:rsidP="003A2B24">
            <w:pPr>
              <w:jc w:val="center"/>
              <w:rPr>
                <w:rFonts w:asciiTheme="majorBidi" w:hAnsiTheme="majorBidi" w:cstheme="majorBidi"/>
              </w:rPr>
            </w:pPr>
            <w:r w:rsidRPr="00766B78">
              <w:rPr>
                <w:rFonts w:asciiTheme="majorBidi" w:hAnsiTheme="majorBidi" w:cstheme="majorBidi"/>
              </w:rPr>
              <w:t>51</w:t>
            </w:r>
          </w:p>
        </w:tc>
        <w:tc>
          <w:tcPr>
            <w:tcW w:w="2754" w:type="dxa"/>
            <w:vAlign w:val="center"/>
          </w:tcPr>
          <w:p w14:paraId="6CA7548B" w14:textId="71A3AD55" w:rsidR="002D6794" w:rsidRPr="004E727D" w:rsidRDefault="002D6794" w:rsidP="003A2B24">
            <w:pPr>
              <w:jc w:val="center"/>
              <w:rPr>
                <w:rFonts w:asciiTheme="majorBidi" w:hAnsiTheme="majorBidi" w:cstheme="majorBidi"/>
              </w:rPr>
            </w:pPr>
            <w:proofErr w:type="spellStart"/>
            <w:r w:rsidRPr="00F92D16">
              <w:rPr>
                <w:rFonts w:asciiTheme="majorBidi" w:hAnsiTheme="majorBidi" w:cstheme="majorBidi"/>
              </w:rPr>
              <w:t>pellentesque</w:t>
            </w:r>
            <w:proofErr w:type="spellEnd"/>
            <w:r w:rsidRPr="00F92D16">
              <w:rPr>
                <w:rFonts w:asciiTheme="majorBidi" w:hAnsiTheme="majorBidi" w:cstheme="majorBidi"/>
              </w:rPr>
              <w:t xml:space="preserve"> </w:t>
            </w:r>
            <w:proofErr w:type="spellStart"/>
            <w:r w:rsidRPr="00F92D16">
              <w:rPr>
                <w:rFonts w:asciiTheme="majorBidi" w:hAnsiTheme="majorBidi" w:cstheme="majorBidi"/>
              </w:rPr>
              <w:t>sem</w:t>
            </w:r>
            <w:proofErr w:type="spellEnd"/>
            <w:r w:rsidRPr="00F92D16">
              <w:rPr>
                <w:rFonts w:asciiTheme="majorBidi" w:hAnsiTheme="majorBidi" w:cstheme="majorBidi"/>
              </w:rPr>
              <w:t xml:space="preserve"> </w:t>
            </w:r>
            <w:proofErr w:type="spellStart"/>
            <w:r w:rsidRPr="00F92D16">
              <w:rPr>
                <w:rFonts w:asciiTheme="majorBidi" w:hAnsiTheme="majorBidi" w:cstheme="majorBidi"/>
              </w:rPr>
              <w:t>placerat</w:t>
            </w:r>
            <w:proofErr w:type="spellEnd"/>
            <w:r w:rsidRPr="00F92D16">
              <w:rPr>
                <w:rFonts w:asciiTheme="majorBidi" w:hAnsiTheme="majorBidi" w:cstheme="majorBidi"/>
              </w:rPr>
              <w:t xml:space="preserve"> </w:t>
            </w:r>
            <w:r>
              <w:rPr>
                <w:rFonts w:asciiTheme="majorBidi" w:hAnsiTheme="majorBidi" w:cstheme="majorBidi"/>
              </w:rPr>
              <w:t>2</w:t>
            </w:r>
          </w:p>
        </w:tc>
      </w:tr>
      <w:tr w:rsidR="002D6794" w:rsidRPr="000B0BA0" w14:paraId="3E13BCC9" w14:textId="77777777" w:rsidTr="003A2B24">
        <w:trPr>
          <w:jc w:val="center"/>
        </w:trPr>
        <w:tc>
          <w:tcPr>
            <w:tcW w:w="901" w:type="dxa"/>
          </w:tcPr>
          <w:p w14:paraId="7D68FE23" w14:textId="77777777" w:rsidR="002D6794" w:rsidRPr="00ED12FE" w:rsidRDefault="002D6794" w:rsidP="002D6794">
            <w:pPr>
              <w:jc w:val="center"/>
              <w:rPr>
                <w:rFonts w:asciiTheme="majorBidi" w:hAnsiTheme="majorBidi" w:cstheme="majorBidi"/>
              </w:rPr>
            </w:pPr>
            <w:r>
              <w:rPr>
                <w:rFonts w:asciiTheme="majorBidi" w:hAnsiTheme="majorBidi" w:cstheme="majorBidi"/>
              </w:rPr>
              <w:t>3</w:t>
            </w:r>
          </w:p>
        </w:tc>
        <w:tc>
          <w:tcPr>
            <w:tcW w:w="1089" w:type="dxa"/>
          </w:tcPr>
          <w:p w14:paraId="3FEA807F" w14:textId="77777777" w:rsidR="002D6794" w:rsidRPr="00766B78" w:rsidRDefault="002D6794" w:rsidP="002D6794">
            <w:pPr>
              <w:jc w:val="center"/>
              <w:rPr>
                <w:rFonts w:asciiTheme="majorBidi" w:hAnsiTheme="majorBidi" w:cstheme="majorBidi"/>
              </w:rPr>
            </w:pPr>
            <w:r w:rsidRPr="00766B78">
              <w:rPr>
                <w:rFonts w:asciiTheme="majorBidi" w:hAnsiTheme="majorBidi" w:cstheme="majorBidi"/>
              </w:rPr>
              <w:t>57.04</w:t>
            </w:r>
          </w:p>
        </w:tc>
        <w:tc>
          <w:tcPr>
            <w:tcW w:w="1418" w:type="dxa"/>
          </w:tcPr>
          <w:p w14:paraId="225064AD" w14:textId="77777777" w:rsidR="002D6794" w:rsidRPr="00766B78" w:rsidRDefault="002D6794" w:rsidP="002D6794">
            <w:pPr>
              <w:jc w:val="center"/>
              <w:rPr>
                <w:rFonts w:asciiTheme="majorBidi" w:hAnsiTheme="majorBidi" w:cstheme="majorBidi"/>
              </w:rPr>
            </w:pPr>
            <w:r w:rsidRPr="00766B78">
              <w:rPr>
                <w:rFonts w:asciiTheme="majorBidi" w:hAnsiTheme="majorBidi" w:cstheme="majorBidi"/>
              </w:rPr>
              <w:t>56.98</w:t>
            </w:r>
          </w:p>
        </w:tc>
        <w:tc>
          <w:tcPr>
            <w:tcW w:w="1417" w:type="dxa"/>
            <w:shd w:val="clear" w:color="auto" w:fill="D9D9D9" w:themeFill="background1" w:themeFillShade="D9"/>
          </w:tcPr>
          <w:p w14:paraId="013300D7" w14:textId="77777777" w:rsidR="002D6794" w:rsidRPr="00766B78" w:rsidRDefault="002D6794" w:rsidP="002D6794">
            <w:pPr>
              <w:jc w:val="center"/>
              <w:rPr>
                <w:rFonts w:asciiTheme="majorBidi" w:hAnsiTheme="majorBidi" w:cstheme="majorBidi"/>
              </w:rPr>
            </w:pPr>
            <w:r w:rsidRPr="00766B78">
              <w:rPr>
                <w:rFonts w:asciiTheme="majorBidi" w:hAnsiTheme="majorBidi" w:cstheme="majorBidi"/>
              </w:rPr>
              <w:t>56.82</w:t>
            </w:r>
          </w:p>
        </w:tc>
        <w:tc>
          <w:tcPr>
            <w:tcW w:w="2754" w:type="dxa"/>
          </w:tcPr>
          <w:p w14:paraId="1CB3F03B" w14:textId="69518E56" w:rsidR="002D6794" w:rsidRPr="004E727D" w:rsidRDefault="002D6794" w:rsidP="002D6794">
            <w:pPr>
              <w:jc w:val="center"/>
              <w:rPr>
                <w:rFonts w:asciiTheme="majorBidi" w:hAnsiTheme="majorBidi" w:cstheme="majorBidi"/>
              </w:rPr>
            </w:pPr>
            <w:proofErr w:type="spellStart"/>
            <w:r w:rsidRPr="00F92D16">
              <w:rPr>
                <w:rFonts w:asciiTheme="majorBidi" w:hAnsiTheme="majorBidi" w:cstheme="majorBidi"/>
              </w:rPr>
              <w:t>pellentesque</w:t>
            </w:r>
            <w:proofErr w:type="spellEnd"/>
            <w:r w:rsidRPr="00F92D16">
              <w:rPr>
                <w:rFonts w:asciiTheme="majorBidi" w:hAnsiTheme="majorBidi" w:cstheme="majorBidi"/>
              </w:rPr>
              <w:t xml:space="preserve"> </w:t>
            </w:r>
            <w:proofErr w:type="spellStart"/>
            <w:r w:rsidRPr="00F92D16">
              <w:rPr>
                <w:rFonts w:asciiTheme="majorBidi" w:hAnsiTheme="majorBidi" w:cstheme="majorBidi"/>
              </w:rPr>
              <w:t>sem</w:t>
            </w:r>
            <w:proofErr w:type="spellEnd"/>
            <w:r w:rsidRPr="00F92D16">
              <w:rPr>
                <w:rFonts w:asciiTheme="majorBidi" w:hAnsiTheme="majorBidi" w:cstheme="majorBidi"/>
              </w:rPr>
              <w:t xml:space="preserve"> </w:t>
            </w:r>
            <w:proofErr w:type="spellStart"/>
            <w:r w:rsidRPr="00F92D16">
              <w:rPr>
                <w:rFonts w:asciiTheme="majorBidi" w:hAnsiTheme="majorBidi" w:cstheme="majorBidi"/>
              </w:rPr>
              <w:t>placerat</w:t>
            </w:r>
            <w:proofErr w:type="spellEnd"/>
            <w:r w:rsidRPr="00F92D16">
              <w:rPr>
                <w:rFonts w:asciiTheme="majorBidi" w:hAnsiTheme="majorBidi" w:cstheme="majorBidi"/>
              </w:rPr>
              <w:t xml:space="preserve"> </w:t>
            </w:r>
            <w:r>
              <w:rPr>
                <w:rFonts w:asciiTheme="majorBidi" w:hAnsiTheme="majorBidi" w:cstheme="majorBidi"/>
              </w:rPr>
              <w:t>3</w:t>
            </w:r>
          </w:p>
        </w:tc>
      </w:tr>
    </w:tbl>
    <w:p w14:paraId="163E3696" w14:textId="37EEAFE3" w:rsidR="002D6794" w:rsidRDefault="002D6794" w:rsidP="006D572F">
      <w:pPr>
        <w:pStyle w:val="Default"/>
        <w:jc w:val="both"/>
      </w:pPr>
    </w:p>
    <w:p w14:paraId="1E9CFDD3" w14:textId="4F257001" w:rsidR="00456DDC" w:rsidRPr="00460128" w:rsidRDefault="00456DDC" w:rsidP="00456DDC">
      <w:pPr>
        <w:pStyle w:val="3"/>
        <w:keepLines/>
        <w:numPr>
          <w:ilvl w:val="2"/>
          <w:numId w:val="1"/>
        </w:numPr>
        <w:spacing w:before="120"/>
        <w:rPr>
          <w:rFonts w:eastAsiaTheme="majorEastAsia" w:cstheme="majorBidi"/>
          <w:bCs/>
          <w:sz w:val="22"/>
          <w:szCs w:val="18"/>
        </w:rPr>
      </w:pPr>
      <w:r w:rsidRPr="00460128">
        <w:rPr>
          <w:rFonts w:eastAsiaTheme="majorEastAsia" w:cstheme="majorBidi"/>
          <w:bCs/>
          <w:sz w:val="22"/>
          <w:szCs w:val="18"/>
        </w:rPr>
        <w:lastRenderedPageBreak/>
        <w:t>Equations</w:t>
      </w:r>
    </w:p>
    <w:p w14:paraId="07C25CB3" w14:textId="10FC5A2D" w:rsidR="00456DDC" w:rsidRDefault="00456DDC" w:rsidP="0057279D">
      <w:pPr>
        <w:pStyle w:val="BodyText"/>
      </w:pPr>
      <w:r>
        <w:t>U</w:t>
      </w:r>
      <w:r w:rsidRPr="00E57D3D">
        <w:t>se either the M</w:t>
      </w:r>
      <w:r>
        <w:t>S e</w:t>
      </w:r>
      <w:r w:rsidRPr="00E57D3D">
        <w:t xml:space="preserve">quation </w:t>
      </w:r>
      <w:r>
        <w:t>e</w:t>
      </w:r>
      <w:r w:rsidRPr="00E57D3D">
        <w:t xml:space="preserve">ditor </w:t>
      </w:r>
      <w:r>
        <w:t>(</w:t>
      </w:r>
      <w:r w:rsidRPr="00E57D3D">
        <w:t>or</w:t>
      </w:r>
      <w:r>
        <w:t xml:space="preserve"> </w:t>
      </w:r>
      <w:proofErr w:type="spellStart"/>
      <w:r>
        <w:t>MathType</w:t>
      </w:r>
      <w:proofErr w:type="spellEnd"/>
      <w:r>
        <w:t xml:space="preserve"> add-on). Do not write the equations in a table format. Just write each equation in a separate line. The equation should be left-aligned</w:t>
      </w:r>
      <w:r w:rsidR="0057279D">
        <w:t>,</w:t>
      </w:r>
      <w:r>
        <w:t xml:space="preserve"> and its number is right-aligned. </w:t>
      </w:r>
    </w:p>
    <w:p w14:paraId="466AF8B9" w14:textId="77777777" w:rsidR="00456DDC" w:rsidRPr="00752894" w:rsidRDefault="0070055B" w:rsidP="00456DDC">
      <w:pPr>
        <w:pStyle w:val="Equation"/>
      </w:pPr>
      <m:oMath>
        <m:d>
          <m:dPr>
            <m:begChr m:val="["/>
            <m:endChr m:val="]"/>
            <m:ctrlPr/>
          </m:dPr>
          <m:e>
            <m:r>
              <m:t>M</m:t>
            </m:r>
          </m:e>
        </m:d>
        <m:d>
          <m:dPr>
            <m:begChr m:val="{"/>
            <m:endChr m:val="}"/>
            <m:ctrlPr/>
          </m:dPr>
          <m:e>
            <m:acc>
              <m:accPr>
                <m:chr m:val="̈"/>
                <m:ctrlPr/>
              </m:accPr>
              <m:e>
                <m:r>
                  <m:rPr>
                    <m:scr m:val="script"/>
                    <m:sty m:val="p"/>
                  </m:rPr>
                  <m:t>Q</m:t>
                </m:r>
              </m:e>
            </m:acc>
            <m:d>
              <m:dPr>
                <m:ctrlPr/>
              </m:dPr>
              <m:e>
                <m:r>
                  <m:t>t</m:t>
                </m:r>
              </m:e>
            </m:d>
          </m:e>
        </m:d>
        <m:r>
          <m:rPr>
            <m:sty m:val="p"/>
          </m:rPr>
          <m:t>+</m:t>
        </m:r>
        <m:d>
          <m:dPr>
            <m:begChr m:val="["/>
            <m:endChr m:val="]"/>
            <m:ctrlPr/>
          </m:dPr>
          <m:e>
            <m:r>
              <m:t>K</m:t>
            </m:r>
          </m:e>
        </m:d>
        <m:d>
          <m:dPr>
            <m:begChr m:val="{"/>
            <m:endChr m:val="}"/>
            <m:ctrlPr/>
          </m:dPr>
          <m:e>
            <m:r>
              <m:rPr>
                <m:scr m:val="script"/>
                <m:sty m:val="p"/>
              </m:rPr>
              <m:t>Q</m:t>
            </m:r>
            <m:d>
              <m:dPr>
                <m:ctrlPr/>
              </m:dPr>
              <m:e>
                <m:r>
                  <m:t>t</m:t>
                </m:r>
              </m:e>
            </m:d>
          </m:e>
        </m:d>
        <m:r>
          <m:rPr>
            <m:sty m:val="p"/>
          </m:rPr>
          <m:t>={0}</m:t>
        </m:r>
      </m:oMath>
      <w:r w:rsidR="00456DDC" w:rsidRPr="00752894">
        <w:tab/>
        <w:t>(1)</w:t>
      </w:r>
    </w:p>
    <w:p w14:paraId="233DFA19" w14:textId="5278293B" w:rsidR="00031B79" w:rsidRDefault="00373040" w:rsidP="004C07CE">
      <w:pPr>
        <w:pStyle w:val="BodyText"/>
        <w:rPr>
          <w:color w:val="000000"/>
        </w:rPr>
      </w:pPr>
      <w:r>
        <w:t xml:space="preserve">Make sure </w:t>
      </w:r>
      <w:r w:rsidR="00E57D3D">
        <w:rPr>
          <w:color w:val="000000"/>
        </w:rPr>
        <w:t>that the symbols in your equation have been defined before the equation appears or immediately following</w:t>
      </w:r>
      <w:r>
        <w:rPr>
          <w:color w:val="000000"/>
        </w:rPr>
        <w:t xml:space="preserve"> it</w:t>
      </w:r>
      <w:r w:rsidR="00E57D3D">
        <w:rPr>
          <w:color w:val="000000"/>
        </w:rPr>
        <w:t xml:space="preserve">. </w:t>
      </w:r>
      <w:r w:rsidR="000F2C11">
        <w:t xml:space="preserve">When referring to an equation or formula, use simply </w:t>
      </w:r>
      <w:r w:rsidR="000F2C11">
        <w:rPr>
          <w:color w:val="000000"/>
        </w:rPr>
        <w:t>“</w:t>
      </w:r>
      <w:r>
        <w:rPr>
          <w:color w:val="000000"/>
        </w:rPr>
        <w:t xml:space="preserve">equation </w:t>
      </w:r>
      <w:r w:rsidR="000F2C11">
        <w:rPr>
          <w:color w:val="000000"/>
        </w:rPr>
        <w:t>(1),” not “Eq. (1)”</w:t>
      </w:r>
      <w:r>
        <w:rPr>
          <w:color w:val="000000"/>
        </w:rPr>
        <w:t xml:space="preserve">. </w:t>
      </w:r>
      <w:r w:rsidR="00F56600">
        <w:rPr>
          <w:color w:val="000000"/>
        </w:rPr>
        <w:t xml:space="preserve">It is highly recommended to use SI units. </w:t>
      </w:r>
    </w:p>
    <w:p w14:paraId="0640195C" w14:textId="143A4BED" w:rsidR="0039298C" w:rsidRDefault="00FA60F6" w:rsidP="00FA60F6">
      <w:pPr>
        <w:pStyle w:val="1"/>
      </w:pPr>
      <w:r>
        <w:t>Conclusion</w:t>
      </w:r>
    </w:p>
    <w:p w14:paraId="4EB25709" w14:textId="62BA45FA" w:rsidR="000B50B5" w:rsidRPr="00B179AD" w:rsidRDefault="00FA60F6" w:rsidP="00B179AD">
      <w:pPr>
        <w:pStyle w:val="BodyText"/>
      </w:pPr>
      <w:r w:rsidRPr="00B179AD">
        <w:t xml:space="preserve">The conclusion section reviews the main points of the article, but does not replicate the abstract, i.e., </w:t>
      </w:r>
      <w:r w:rsidR="0057279D">
        <w:t xml:space="preserve">it </w:t>
      </w:r>
      <w:r w:rsidRPr="00B179AD">
        <w:t xml:space="preserve">should not repeat what has been written in the abstract section. A conclusion might elaborate on the importance of the work or suggest work extensions or applications. </w:t>
      </w:r>
    </w:p>
    <w:p w14:paraId="3423E102" w14:textId="532986D9" w:rsidR="00C45D9E" w:rsidRDefault="0057279D" w:rsidP="00C45D9E">
      <w:pPr>
        <w:pStyle w:val="1"/>
      </w:pPr>
      <w:r>
        <w:t>Acknowledgements</w:t>
      </w:r>
      <w:r w:rsidR="0081253F">
        <w:t xml:space="preserve"> (optional)</w:t>
      </w:r>
    </w:p>
    <w:p w14:paraId="410A99E7" w14:textId="01AC9769" w:rsidR="00C45D9E" w:rsidRPr="00C45D9E" w:rsidRDefault="00E71616" w:rsidP="00C45D9E">
      <w:pPr>
        <w:pStyle w:val="BodyText"/>
      </w:pPr>
      <w:r>
        <w:t xml:space="preserve">If needed, </w:t>
      </w:r>
      <w:r w:rsidR="0057279D">
        <w:t xml:space="preserve">it </w:t>
      </w:r>
      <w:r>
        <w:t xml:space="preserve">should be added here. </w:t>
      </w:r>
    </w:p>
    <w:p w14:paraId="6DD2EB2B" w14:textId="3AC5721F" w:rsidR="00EF6DAD" w:rsidRDefault="00EF6DAD" w:rsidP="005C4385">
      <w:pPr>
        <w:pStyle w:val="1"/>
      </w:pPr>
      <w:r>
        <w:t>Declaration of Co</w:t>
      </w:r>
      <w:r w:rsidR="00B80B7D">
        <w:t>nflicting</w:t>
      </w:r>
      <w:r>
        <w:t xml:space="preserve"> Interests</w:t>
      </w:r>
      <w:r w:rsidR="00DF6816">
        <w:t xml:space="preserve"> (must include)</w:t>
      </w:r>
    </w:p>
    <w:p w14:paraId="4F94CCDA" w14:textId="6EC46DC9" w:rsidR="00EF6DAD" w:rsidRDefault="00EF6DAD" w:rsidP="0057279D">
      <w:pPr>
        <w:pStyle w:val="BodyText"/>
      </w:pPr>
      <w:r w:rsidRPr="00120BDB">
        <w:t>The author</w:t>
      </w:r>
      <w:r w:rsidR="009121D0">
        <w:t>(s)</w:t>
      </w:r>
      <w:r w:rsidRPr="00120BDB">
        <w:t xml:space="preserve"> </w:t>
      </w:r>
      <w:r w:rsidR="0057279D">
        <w:t>declare</w:t>
      </w:r>
      <w:r w:rsidR="009121D0">
        <w:t xml:space="preserve"> no potential conflicts of interest with respect to the research, authorship, and/or publication of this article.</w:t>
      </w:r>
      <w:r w:rsidR="00183BF5">
        <w:t xml:space="preserve"> </w:t>
      </w:r>
    </w:p>
    <w:p w14:paraId="1A83A755" w14:textId="0A572BC0" w:rsidR="00EF6DAD" w:rsidRDefault="00EF6DAD" w:rsidP="005C4385">
      <w:pPr>
        <w:pStyle w:val="1"/>
      </w:pPr>
      <w:r>
        <w:t>Funding</w:t>
      </w:r>
      <w:r w:rsidR="002C79DA">
        <w:t xml:space="preserve"> (must include)</w:t>
      </w:r>
    </w:p>
    <w:p w14:paraId="47B71D14" w14:textId="22003E3B" w:rsidR="00EF6DAD" w:rsidRDefault="006402E6" w:rsidP="00C45D9E">
      <w:pPr>
        <w:pStyle w:val="BodyText"/>
      </w:pPr>
      <w:r>
        <w:t>If author(s) received no funds, should write “</w:t>
      </w:r>
      <w:r w:rsidR="00EF6DAD" w:rsidRPr="00120BDB">
        <w:t xml:space="preserve">This </w:t>
      </w:r>
      <w:r w:rsidR="009121D0">
        <w:t xml:space="preserve">author(s) received no financial support for </w:t>
      </w:r>
      <w:r w:rsidR="00B80B7D">
        <w:t xml:space="preserve">the </w:t>
      </w:r>
      <w:r w:rsidR="00EF6DAD" w:rsidRPr="00120BDB">
        <w:t>research</w:t>
      </w:r>
      <w:r w:rsidR="00B80B7D">
        <w:t>, authorship, and/or publication of this article.</w:t>
      </w:r>
      <w:r>
        <w:t>”</w:t>
      </w:r>
      <w:r w:rsidR="00183BF5">
        <w:t xml:space="preserve"> </w:t>
      </w:r>
    </w:p>
    <w:p w14:paraId="1639969F" w14:textId="5AB54CD7" w:rsidR="00631C4E" w:rsidRDefault="00631C4E" w:rsidP="00C45D9E">
      <w:pPr>
        <w:pStyle w:val="BodyText"/>
      </w:pPr>
      <w:r>
        <w:t xml:space="preserve">If </w:t>
      </w:r>
      <w:r w:rsidR="0057279D">
        <w:t xml:space="preserve">the </w:t>
      </w:r>
      <w:r>
        <w:t xml:space="preserve">author(s) received funds, </w:t>
      </w:r>
      <w:r w:rsidR="0057279D">
        <w:t xml:space="preserve">they </w:t>
      </w:r>
      <w:r w:rsidR="006402E6">
        <w:t>should write “This work was supported by …”</w:t>
      </w:r>
      <w:r>
        <w:t>.</w:t>
      </w:r>
    </w:p>
    <w:p w14:paraId="6A6405A8" w14:textId="77777777" w:rsidR="0057279D" w:rsidRDefault="0057279D" w:rsidP="0057279D">
      <w:pPr>
        <w:pStyle w:val="Reference"/>
        <w:numPr>
          <w:ilvl w:val="0"/>
          <w:numId w:val="0"/>
        </w:numPr>
        <w:spacing w:after="120"/>
        <w:rPr>
          <w:b/>
          <w:bCs/>
          <w:lang w:val="en-US" w:bidi="ar-LY"/>
        </w:rPr>
      </w:pPr>
      <w:r w:rsidRPr="00D77AE3">
        <w:rPr>
          <w:b/>
          <w:bCs/>
          <w:lang w:val="en-US" w:bidi="ar-LY"/>
        </w:rPr>
        <w:t>Declaration of Generative AI and AI-assisted technologies in the writing process</w:t>
      </w:r>
    </w:p>
    <w:p w14:paraId="1A39FC37" w14:textId="77777777" w:rsidR="0057279D" w:rsidRPr="00CE38D4" w:rsidRDefault="0057279D" w:rsidP="0057279D">
      <w:pPr>
        <w:rPr>
          <w:rFonts w:asciiTheme="majorBidi" w:hAnsiTheme="majorBidi" w:cstheme="majorBidi"/>
          <w:szCs w:val="24"/>
          <w:lang w:bidi="ar-LY"/>
        </w:rPr>
      </w:pPr>
      <w:r w:rsidRPr="00CE38D4">
        <w:rPr>
          <w:rFonts w:asciiTheme="majorBidi" w:hAnsiTheme="majorBidi" w:cstheme="majorBidi"/>
          <w:szCs w:val="24"/>
          <w:lang w:bidi="ar-LY"/>
        </w:rPr>
        <w:t>Authors should use one of the following templates based on their specific case:</w:t>
      </w:r>
    </w:p>
    <w:p w14:paraId="3D8D78F6" w14:textId="77777777" w:rsidR="0057279D" w:rsidRPr="00CE38D4" w:rsidRDefault="0057279D" w:rsidP="0057279D">
      <w:pPr>
        <w:rPr>
          <w:rFonts w:asciiTheme="majorBidi" w:hAnsiTheme="majorBidi" w:cstheme="majorBidi"/>
          <w:b/>
          <w:bCs/>
          <w:szCs w:val="24"/>
          <w:lang w:bidi="ar-LY"/>
        </w:rPr>
      </w:pPr>
      <w:r w:rsidRPr="00CE38D4">
        <w:rPr>
          <w:rFonts w:asciiTheme="majorBidi" w:hAnsiTheme="majorBidi" w:cstheme="majorBidi"/>
          <w:b/>
          <w:bCs/>
          <w:szCs w:val="24"/>
          <w:lang w:bidi="ar-LY"/>
        </w:rPr>
        <w:t>Option A: Use for Language and Readability</w:t>
      </w:r>
    </w:p>
    <w:p w14:paraId="77664AEF" w14:textId="4C464C10" w:rsidR="0057279D" w:rsidRPr="00CE38D4" w:rsidRDefault="0057279D" w:rsidP="0057279D">
      <w:pPr>
        <w:rPr>
          <w:rFonts w:asciiTheme="majorBidi" w:hAnsiTheme="majorBidi" w:cstheme="majorBidi"/>
          <w:szCs w:val="24"/>
          <w:lang w:bidi="ar-LY"/>
        </w:rPr>
      </w:pPr>
      <w:r w:rsidRPr="00CE38D4">
        <w:rPr>
          <w:rFonts w:asciiTheme="majorBidi" w:hAnsiTheme="majorBidi" w:cstheme="majorBidi"/>
          <w:szCs w:val="24"/>
          <w:lang w:bidi="ar-LY"/>
        </w:rPr>
        <w:t xml:space="preserve">During the preparation of this work, the author(s) used [Insert Tool Name] </w:t>
      </w:r>
      <w:r>
        <w:rPr>
          <w:rFonts w:asciiTheme="majorBidi" w:hAnsiTheme="majorBidi" w:cstheme="majorBidi"/>
          <w:szCs w:val="24"/>
          <w:lang w:bidi="ar-LY"/>
        </w:rPr>
        <w:t>to</w:t>
      </w:r>
      <w:r w:rsidRPr="00CE38D4">
        <w:rPr>
          <w:rFonts w:asciiTheme="majorBidi" w:hAnsiTheme="majorBidi" w:cstheme="majorBidi"/>
          <w:szCs w:val="24"/>
          <w:lang w:bidi="ar-LY"/>
        </w:rPr>
        <w:t xml:space="preserve"> [e.g., improve language and grammatical correctness]. After using this tool/service, the author(s) reviewed and edited the content as needed and take(s) full responsibility for the final content of the publication.</w:t>
      </w:r>
    </w:p>
    <w:p w14:paraId="2A559D4D" w14:textId="77777777" w:rsidR="0057279D" w:rsidRPr="00CE38D4" w:rsidRDefault="0057279D" w:rsidP="0057279D">
      <w:pPr>
        <w:rPr>
          <w:rFonts w:asciiTheme="majorBidi" w:hAnsiTheme="majorBidi" w:cstheme="majorBidi"/>
          <w:szCs w:val="24"/>
          <w:lang w:bidi="ar-LY"/>
        </w:rPr>
      </w:pPr>
      <w:r w:rsidRPr="00CE38D4">
        <w:rPr>
          <w:rFonts w:asciiTheme="majorBidi" w:hAnsiTheme="majorBidi" w:cstheme="majorBidi"/>
          <w:b/>
          <w:bCs/>
          <w:szCs w:val="24"/>
          <w:lang w:bidi="ar-LY"/>
        </w:rPr>
        <w:t>Option B: Use for Content Organization or Brainstorming</w:t>
      </w:r>
      <w:r w:rsidRPr="00CE38D4">
        <w:rPr>
          <w:rFonts w:asciiTheme="majorBidi" w:hAnsiTheme="majorBidi" w:cstheme="majorBidi"/>
          <w:szCs w:val="24"/>
          <w:lang w:bidi="ar-LY"/>
        </w:rPr>
        <w:t xml:space="preserve"> </w:t>
      </w:r>
    </w:p>
    <w:p w14:paraId="31804ACC" w14:textId="77777777" w:rsidR="0057279D" w:rsidRPr="00CE38D4" w:rsidRDefault="0057279D" w:rsidP="0057279D">
      <w:pPr>
        <w:rPr>
          <w:rFonts w:asciiTheme="majorBidi" w:hAnsiTheme="majorBidi" w:cstheme="majorBidi"/>
          <w:szCs w:val="24"/>
          <w:rtl/>
          <w:lang w:bidi="ar-LY"/>
        </w:rPr>
      </w:pPr>
      <w:r w:rsidRPr="00CE38D4">
        <w:rPr>
          <w:rFonts w:asciiTheme="majorBidi" w:hAnsiTheme="majorBidi" w:cstheme="majorBidi"/>
          <w:szCs w:val="24"/>
          <w:lang w:bidi="ar-LY"/>
        </w:rPr>
        <w:t>The authors employed [Insert Tool Name] to assist in [e.g., organizing the initial manuscript structure and summarizing preliminary literature findings]. The authors subsequently verified all facts and citations. The final manuscript was produced through significant human intervention and critical review, and the authors remain accountable for the integrity of the work.</w:t>
      </w:r>
    </w:p>
    <w:p w14:paraId="21C233F3" w14:textId="77777777" w:rsidR="0057279D" w:rsidRPr="00CE38D4" w:rsidRDefault="0057279D" w:rsidP="0057279D">
      <w:pPr>
        <w:rPr>
          <w:rFonts w:asciiTheme="majorBidi" w:hAnsiTheme="majorBidi" w:cstheme="majorBidi"/>
          <w:szCs w:val="24"/>
          <w:lang w:bidi="ar-LY"/>
        </w:rPr>
      </w:pPr>
      <w:r w:rsidRPr="00CE38D4">
        <w:rPr>
          <w:rFonts w:asciiTheme="majorBidi" w:hAnsiTheme="majorBidi" w:cstheme="majorBidi"/>
          <w:b/>
          <w:bCs/>
          <w:szCs w:val="24"/>
          <w:lang w:bidi="ar-LY"/>
        </w:rPr>
        <w:t>Option C: No AI Tools Used</w:t>
      </w:r>
    </w:p>
    <w:p w14:paraId="324FC1D4" w14:textId="77777777" w:rsidR="0057279D" w:rsidRPr="00CE38D4" w:rsidRDefault="0057279D" w:rsidP="0057279D">
      <w:pPr>
        <w:rPr>
          <w:rFonts w:asciiTheme="majorBidi" w:hAnsiTheme="majorBidi" w:cstheme="majorBidi"/>
          <w:szCs w:val="24"/>
          <w:lang w:bidi="ar-LY"/>
        </w:rPr>
      </w:pPr>
      <w:r w:rsidRPr="00CE38D4">
        <w:rPr>
          <w:rFonts w:asciiTheme="majorBidi" w:hAnsiTheme="majorBidi" w:cstheme="majorBidi"/>
          <w:szCs w:val="24"/>
          <w:lang w:bidi="ar-LY"/>
        </w:rPr>
        <w:t>The author(s) did not use generative AI or AI-assisted technologies in the preparation of this manuscript.</w:t>
      </w:r>
    </w:p>
    <w:p w14:paraId="1E5B5EC1" w14:textId="7395AB06" w:rsidR="00D00A84" w:rsidRPr="00F33F99" w:rsidRDefault="00D00A84" w:rsidP="00D00A84">
      <w:pPr>
        <w:pStyle w:val="1"/>
      </w:pPr>
      <w:r w:rsidRPr="00F33F99">
        <w:t>References</w:t>
      </w:r>
    </w:p>
    <w:p w14:paraId="52521F00" w14:textId="60DA9DF2" w:rsidR="00732E46" w:rsidRPr="00D050EC" w:rsidRDefault="000F2C11" w:rsidP="00C45D9E">
      <w:pPr>
        <w:pStyle w:val="1"/>
      </w:pPr>
      <w:r w:rsidRPr="00D050EC">
        <w:t>Appendix</w:t>
      </w:r>
      <w:r w:rsidR="00093DAA">
        <w:t xml:space="preserve"> (optional)</w:t>
      </w:r>
    </w:p>
    <w:p w14:paraId="337C2468" w14:textId="2B77E513" w:rsidR="00732E46" w:rsidRDefault="0057279D" w:rsidP="00C45D9E">
      <w:pPr>
        <w:pStyle w:val="BodyText"/>
      </w:pPr>
      <w:r>
        <w:t>Appendices</w:t>
      </w:r>
      <w:r w:rsidR="000F2C11">
        <w:t xml:space="preserve">, if needed, appear </w:t>
      </w:r>
      <w:r w:rsidR="00756351">
        <w:t>here</w:t>
      </w:r>
      <w:r w:rsidR="00D00A84">
        <w:t xml:space="preserve"> after the references list</w:t>
      </w:r>
      <w:r w:rsidR="000F2C11">
        <w:t>.</w:t>
      </w:r>
      <w:r w:rsidR="00756351">
        <w:t xml:space="preserve"> </w:t>
      </w:r>
    </w:p>
    <w:p w14:paraId="6A0F68EF" w14:textId="01BF91F4" w:rsidR="00A557DE" w:rsidRDefault="00DC6349" w:rsidP="007D6513">
      <w:pPr>
        <w:pStyle w:val="BodyText"/>
        <w:jc w:val="center"/>
      </w:pPr>
      <w:r>
        <w:t>--------------------------</w:t>
      </w:r>
      <w:r w:rsidR="007D6513">
        <w:t xml:space="preserve"> </w:t>
      </w:r>
      <w:r w:rsidR="007D6513" w:rsidRPr="0061700A">
        <w:rPr>
          <w:i/>
          <w:iCs/>
        </w:rPr>
        <w:t>References Styles below</w:t>
      </w:r>
      <w:r w:rsidR="007D6513">
        <w:t xml:space="preserve"> </w:t>
      </w:r>
      <w:r>
        <w:t>------------------------------------------</w:t>
      </w:r>
    </w:p>
    <w:p w14:paraId="74726847" w14:textId="2F2E8EA8" w:rsidR="00732E46" w:rsidRDefault="00A557DE" w:rsidP="00D4290F">
      <w:pPr>
        <w:pStyle w:val="1"/>
      </w:pPr>
      <w:bookmarkStart w:id="2" w:name="_heading=h.ji51hl1e8dp3" w:colFirst="0" w:colLast="0"/>
      <w:bookmarkEnd w:id="2"/>
      <w:r>
        <w:lastRenderedPageBreak/>
        <w:t>Style</w:t>
      </w:r>
      <w:r w:rsidR="00010E69">
        <w:t>s</w:t>
      </w:r>
      <w:r>
        <w:t xml:space="preserve"> for writing the </w:t>
      </w:r>
      <w:r w:rsidR="000F2C11" w:rsidRPr="00F33F99">
        <w:t>References</w:t>
      </w:r>
    </w:p>
    <w:p w14:paraId="6417537E" w14:textId="6B62FE61" w:rsidR="00732E46" w:rsidRDefault="00620808" w:rsidP="00620808">
      <w:pPr>
        <w:pStyle w:val="2"/>
      </w:pPr>
      <w:r>
        <w:t>Citation in</w:t>
      </w:r>
      <w:r w:rsidR="009F4734">
        <w:t>-</w:t>
      </w:r>
      <w:r w:rsidRPr="00620808">
        <w:t>Text</w:t>
      </w:r>
    </w:p>
    <w:p w14:paraId="305861E3" w14:textId="51B5016E" w:rsidR="00620808" w:rsidRPr="0095482B" w:rsidRDefault="00B179AD" w:rsidP="0057279D">
      <w:pPr>
        <w:pStyle w:val="BodyText"/>
      </w:pPr>
      <w:r>
        <w:t>To use a r</w:t>
      </w:r>
      <w:r w:rsidR="0095482B" w:rsidRPr="0095482B">
        <w:t xml:space="preserve">eference </w:t>
      </w:r>
      <w:r>
        <w:t>in text</w:t>
      </w:r>
      <w:r w:rsidR="0057279D">
        <w:t>,</w:t>
      </w:r>
      <w:r>
        <w:t xml:space="preserve"> use </w:t>
      </w:r>
      <w:r w:rsidR="0095482B" w:rsidRPr="0095482B">
        <w:t xml:space="preserve">square brackets, </w:t>
      </w:r>
      <w:r>
        <w:t>e.g., [7]</w:t>
      </w:r>
      <w:r w:rsidR="0095482B" w:rsidRPr="0095482B">
        <w:t>.</w:t>
      </w:r>
      <w:r>
        <w:t xml:space="preserve"> For multiple references</w:t>
      </w:r>
      <w:r w:rsidR="0057279D">
        <w:t>,</w:t>
      </w:r>
      <w:r>
        <w:t xml:space="preserve"> use each numbered in separate brackets, e.g., [7], [10]. </w:t>
      </w:r>
      <w:r w:rsidR="0057279D">
        <w:t>At</w:t>
      </w:r>
      <w:r w:rsidR="00693A04">
        <w:t xml:space="preserve"> the start of </w:t>
      </w:r>
      <w:r w:rsidR="0057279D">
        <w:t xml:space="preserve">the </w:t>
      </w:r>
      <w:r w:rsidR="00693A04">
        <w:t>sentence</w:t>
      </w:r>
      <w:r w:rsidR="0057279D">
        <w:t>,</w:t>
      </w:r>
      <w:r w:rsidR="00693A04">
        <w:t xml:space="preserve"> use “Reference [3] shows …”. </w:t>
      </w:r>
    </w:p>
    <w:p w14:paraId="7E08AB40" w14:textId="50E766A0" w:rsidR="00620808" w:rsidRDefault="00620808" w:rsidP="00620808">
      <w:pPr>
        <w:pStyle w:val="2"/>
      </w:pPr>
      <w:r>
        <w:t>Reference Style</w:t>
      </w:r>
    </w:p>
    <w:p w14:paraId="75E90CC5" w14:textId="038A794D" w:rsidR="00313559" w:rsidRDefault="006843ED" w:rsidP="0057279D">
      <w:pPr>
        <w:pStyle w:val="BodyText"/>
        <w:rPr>
          <w:lang w:val="en-US"/>
        </w:rPr>
      </w:pPr>
      <w:r>
        <w:rPr>
          <w:lang w:val="en-US"/>
        </w:rPr>
        <w:t xml:space="preserve">The Journal for Scientific Research (Libya) adopts the IEEE referencing style. For a complete description of IEEE style at </w:t>
      </w:r>
      <w:hyperlink r:id="rId9" w:history="1">
        <w:r>
          <w:rPr>
            <w:rStyle w:val="Hyperlink"/>
          </w:rPr>
          <w:t xml:space="preserve">IEEE Editorial Style Manual - IEEE Author </w:t>
        </w:r>
        <w:r w:rsidR="0057279D">
          <w:rPr>
            <w:rStyle w:val="Hyperlink"/>
          </w:rPr>
          <w:t>Centre</w:t>
        </w:r>
        <w:bookmarkStart w:id="3" w:name="_GoBack"/>
        <w:bookmarkEnd w:id="3"/>
        <w:r>
          <w:rPr>
            <w:rStyle w:val="Hyperlink"/>
          </w:rPr>
          <w:t xml:space="preserve"> Journals</w:t>
        </w:r>
      </w:hyperlink>
      <w:r>
        <w:t xml:space="preserve">. </w:t>
      </w:r>
      <w:r>
        <w:rPr>
          <w:lang w:val="en-US"/>
        </w:rPr>
        <w:t xml:space="preserve">Check the end of this document for examples. </w:t>
      </w:r>
      <w:r w:rsidR="008F6D21">
        <w:rPr>
          <w:lang w:val="en-US"/>
        </w:rPr>
        <w:t xml:space="preserve">Abbreviate Journal and conference names and write in Italic. For a list of abbreviations for journals, check this link: </w:t>
      </w:r>
      <w:hyperlink r:id="rId10" w:history="1">
        <w:r w:rsidR="00313559" w:rsidRPr="009B607A">
          <w:rPr>
            <w:rStyle w:val="Hyperlink"/>
            <w:lang w:val="en-US"/>
          </w:rPr>
          <w:t>https://marcinwrochna.github.io/abbrevIso/</w:t>
        </w:r>
      </w:hyperlink>
      <w:r w:rsidR="00313559">
        <w:rPr>
          <w:lang w:val="en-US"/>
        </w:rPr>
        <w:t>.</w:t>
      </w:r>
    </w:p>
    <w:p w14:paraId="5858D97F" w14:textId="10351C21" w:rsidR="00620808" w:rsidRDefault="001A5DC5" w:rsidP="006843ED">
      <w:pPr>
        <w:pStyle w:val="BodyText"/>
      </w:pPr>
      <w:r>
        <w:t>I</w:t>
      </w:r>
      <w:r w:rsidR="006843ED" w:rsidRPr="00D050EC">
        <w:t xml:space="preserve">n </w:t>
      </w:r>
      <w:r w:rsidR="00695021">
        <w:t xml:space="preserve">the </w:t>
      </w:r>
      <w:r w:rsidR="006843ED" w:rsidRPr="00D050EC">
        <w:t>references</w:t>
      </w:r>
      <w:r w:rsidR="00B31C71">
        <w:t xml:space="preserve"> list</w:t>
      </w:r>
      <w:r w:rsidR="0057279D">
        <w:t>,</w:t>
      </w:r>
      <w:r w:rsidR="006843ED" w:rsidRPr="00D050EC">
        <w:t xml:space="preserve"> </w:t>
      </w:r>
      <w:r w:rsidR="00B31C71">
        <w:t>use Times New Roman font size 1</w:t>
      </w:r>
      <w:r w:rsidR="004D415A">
        <w:rPr>
          <w:rFonts w:hint="cs"/>
          <w:rtl/>
        </w:rPr>
        <w:t>2</w:t>
      </w:r>
      <w:r w:rsidR="00B31C71">
        <w:t>. T</w:t>
      </w:r>
      <w:r w:rsidR="006843ED" w:rsidRPr="00D050EC">
        <w:t xml:space="preserve">he given name of the author or editor is abbreviated to the initial only and precedes the last name. Use </w:t>
      </w:r>
      <w:r w:rsidR="00787884">
        <w:t xml:space="preserve">all </w:t>
      </w:r>
      <w:r w:rsidR="00996E83">
        <w:t xml:space="preserve">author names. Do not use </w:t>
      </w:r>
      <w:r w:rsidR="006843ED" w:rsidRPr="00D050EC">
        <w:rPr>
          <w:i/>
        </w:rPr>
        <w:t>et al</w:t>
      </w:r>
      <w:r w:rsidR="006843ED" w:rsidRPr="00D050EC">
        <w:t xml:space="preserve">. </w:t>
      </w:r>
      <w:r w:rsidR="00996E83">
        <w:t xml:space="preserve">unless </w:t>
      </w:r>
      <w:r w:rsidR="006843ED" w:rsidRPr="00D050EC">
        <w:t>there are more than 6 authors.</w:t>
      </w:r>
      <w:r w:rsidR="00996E83">
        <w:t xml:space="preserve"> </w:t>
      </w:r>
      <w:r w:rsidR="00C02642">
        <w:t xml:space="preserve">References should be ordered according to their citation in </w:t>
      </w:r>
      <w:r w:rsidR="00316FCF">
        <w:t xml:space="preserve">the </w:t>
      </w:r>
      <w:r w:rsidR="00255E53">
        <w:t xml:space="preserve">manuscript </w:t>
      </w:r>
      <w:r w:rsidR="00C02642">
        <w:t xml:space="preserve">text. </w:t>
      </w:r>
    </w:p>
    <w:p w14:paraId="2453ED7C" w14:textId="4A3E1271" w:rsidR="00732E46" w:rsidRPr="003036D9" w:rsidRDefault="000F2C11" w:rsidP="003036D9">
      <w:pPr>
        <w:widowControl w:val="0"/>
        <w:ind w:right="-20"/>
        <w:rPr>
          <w:rFonts w:asciiTheme="majorBidi" w:eastAsia="Times" w:hAnsiTheme="majorBidi" w:cstheme="majorBidi"/>
          <w:i/>
        </w:rPr>
      </w:pPr>
      <w:r w:rsidRPr="003036D9">
        <w:rPr>
          <w:rFonts w:asciiTheme="majorBidi" w:eastAsia="Times" w:hAnsiTheme="majorBidi" w:cstheme="majorBidi"/>
          <w:i/>
        </w:rPr>
        <w:t>Basic format for</w:t>
      </w:r>
      <w:r w:rsidRPr="003036D9">
        <w:rPr>
          <w:rFonts w:asciiTheme="majorBidi" w:eastAsia="Times" w:hAnsiTheme="majorBidi" w:cstheme="majorBidi"/>
          <w:b/>
          <w:bCs/>
          <w:i/>
        </w:rPr>
        <w:t xml:space="preserve"> </w:t>
      </w:r>
      <w:r w:rsidR="00EC427E" w:rsidRPr="003036D9">
        <w:rPr>
          <w:rFonts w:asciiTheme="majorBidi" w:eastAsia="Times" w:hAnsiTheme="majorBidi" w:cstheme="majorBidi"/>
          <w:b/>
          <w:bCs/>
          <w:i/>
        </w:rPr>
        <w:t>pe</w:t>
      </w:r>
      <w:r w:rsidRPr="003036D9">
        <w:rPr>
          <w:rFonts w:asciiTheme="majorBidi" w:eastAsia="Times" w:hAnsiTheme="majorBidi" w:cstheme="majorBidi"/>
          <w:b/>
          <w:bCs/>
          <w:i/>
        </w:rPr>
        <w:t>riodicals:</w:t>
      </w:r>
    </w:p>
    <w:p w14:paraId="42CA6C3D" w14:textId="272D5605" w:rsidR="00732E46" w:rsidRPr="00B31C71" w:rsidRDefault="000F2C11">
      <w:pPr>
        <w:rPr>
          <w:highlight w:val="white"/>
        </w:rPr>
      </w:pPr>
      <w:r w:rsidRPr="00B31C71">
        <w:t xml:space="preserve">J. K. Author, “Name of paper,” </w:t>
      </w:r>
      <w:r w:rsidRPr="00B31C71">
        <w:rPr>
          <w:i/>
        </w:rPr>
        <w:t>Abbrev</w:t>
      </w:r>
      <w:r w:rsidR="00010FA4">
        <w:rPr>
          <w:i/>
        </w:rPr>
        <w:t>iated</w:t>
      </w:r>
      <w:r w:rsidRPr="00B31C71">
        <w:rPr>
          <w:i/>
        </w:rPr>
        <w:t xml:space="preserve"> Title of Periodical</w:t>
      </w:r>
      <w:r w:rsidRPr="00B31C71">
        <w:t xml:space="preserve">, vol. </w:t>
      </w:r>
      <w:r w:rsidRPr="00B31C71">
        <w:rPr>
          <w:highlight w:val="white"/>
        </w:rPr>
        <w:t xml:space="preserve">x, no. x, pp. xxx-xxx, Abbrev. Month, year, </w:t>
      </w:r>
      <w:proofErr w:type="spellStart"/>
      <w:r w:rsidRPr="00B31C71">
        <w:rPr>
          <w:highlight w:val="white"/>
        </w:rPr>
        <w:t>doi</w:t>
      </w:r>
      <w:proofErr w:type="spellEnd"/>
      <w:r w:rsidRPr="00B31C71">
        <w:rPr>
          <w:highlight w:val="white"/>
        </w:rPr>
        <w:t>: 10.1109.XXX.123456</w:t>
      </w:r>
      <w:r w:rsidR="001E7EDB" w:rsidRPr="00B31C71">
        <w:rPr>
          <w:highlight w:val="white"/>
        </w:rPr>
        <w:t>7</w:t>
      </w:r>
      <w:r w:rsidRPr="00B31C71">
        <w:rPr>
          <w:highlight w:val="white"/>
        </w:rPr>
        <w:t>.</w:t>
      </w:r>
    </w:p>
    <w:p w14:paraId="4C6324DD" w14:textId="77777777" w:rsidR="00732E46" w:rsidRPr="00B31C71" w:rsidRDefault="000F2C11">
      <w:pPr>
        <w:rPr>
          <w:i/>
        </w:rPr>
      </w:pPr>
      <w:r w:rsidRPr="00B31C71">
        <w:rPr>
          <w:i/>
        </w:rPr>
        <w:t>Examples:</w:t>
      </w:r>
    </w:p>
    <w:p w14:paraId="13F6451E" w14:textId="77777777" w:rsidR="00C95929" w:rsidRPr="00C95929" w:rsidRDefault="00C95929" w:rsidP="00C95929">
      <w:pPr>
        <w:pStyle w:val="ReferencesList"/>
        <w:numPr>
          <w:ilvl w:val="0"/>
          <w:numId w:val="7"/>
        </w:numPr>
        <w:ind w:left="567" w:hanging="567"/>
      </w:pPr>
      <w:r w:rsidRPr="00C95929">
        <w:t xml:space="preserve">J. U. Duncombe, “Infrared navigation—Part I: An assessment of feasibility,” IEEE Trans. Electron Devices, vol. ED-11, no. 1, pp. 34–39, Jan. 1959, </w:t>
      </w:r>
      <w:proofErr w:type="spellStart"/>
      <w:r w:rsidRPr="00C95929">
        <w:t>doi</w:t>
      </w:r>
      <w:proofErr w:type="spellEnd"/>
      <w:r w:rsidRPr="00C95929">
        <w:t xml:space="preserve">: </w:t>
      </w:r>
      <w:r w:rsidRPr="00C95929">
        <w:rPr>
          <w:rFonts w:eastAsia="Times"/>
        </w:rPr>
        <w:t>10.1109/TED.2016.2628402</w:t>
      </w:r>
      <w:r w:rsidRPr="00C95929">
        <w:t>.</w:t>
      </w:r>
    </w:p>
    <w:p w14:paraId="69C64E16" w14:textId="0E6E46A6" w:rsidR="00C95929" w:rsidRPr="006063C3" w:rsidRDefault="00C95929" w:rsidP="0057279D">
      <w:pPr>
        <w:pStyle w:val="ReferencesList"/>
        <w:numPr>
          <w:ilvl w:val="0"/>
          <w:numId w:val="7"/>
        </w:numPr>
        <w:ind w:left="567" w:hanging="567"/>
      </w:pPr>
      <w:r w:rsidRPr="006063C3">
        <w:t xml:space="preserve">E. P. Wigner, “Theory of </w:t>
      </w:r>
      <w:r w:rsidR="0057279D">
        <w:t>travelling-wave</w:t>
      </w:r>
      <w:r w:rsidRPr="006063C3">
        <w:t xml:space="preserve"> optical laser,” </w:t>
      </w:r>
      <w:r w:rsidRPr="00C95929">
        <w:rPr>
          <w:i/>
        </w:rPr>
        <w:t>Phys. Rev</w:t>
      </w:r>
      <w:r w:rsidRPr="006063C3">
        <w:t>., vol. 134, pp. A635–A646, Dec. 1965.</w:t>
      </w:r>
    </w:p>
    <w:p w14:paraId="77AE990D" w14:textId="77777777" w:rsidR="00C95929" w:rsidRPr="005109ED" w:rsidRDefault="00C95929" w:rsidP="00D32EA5">
      <w:pPr>
        <w:pStyle w:val="ReferencesList"/>
        <w:numPr>
          <w:ilvl w:val="0"/>
          <w:numId w:val="7"/>
        </w:numPr>
        <w:ind w:left="567" w:hanging="567"/>
      </w:pPr>
      <w:r w:rsidRPr="005109ED">
        <w:t xml:space="preserve">P. </w:t>
      </w:r>
      <w:proofErr w:type="spellStart"/>
      <w:r w:rsidRPr="005109ED">
        <w:t>Kopyt</w:t>
      </w:r>
      <w:proofErr w:type="spellEnd"/>
      <w:r w:rsidRPr="005109ED">
        <w:t xml:space="preserve"> </w:t>
      </w:r>
      <w:r w:rsidRPr="006063C3">
        <w:t>et al., “</w:t>
      </w:r>
      <w:r w:rsidRPr="005109ED">
        <w:t xml:space="preserve">Electric properties of graphene-based conductive layers from DC up to terahertz range,” </w:t>
      </w:r>
      <w:r w:rsidRPr="006063C3">
        <w:t xml:space="preserve">IEEE THz Sci. Technol., </w:t>
      </w:r>
      <w:r w:rsidRPr="005109ED">
        <w:t xml:space="preserve">to be published, </w:t>
      </w:r>
      <w:proofErr w:type="spellStart"/>
      <w:r w:rsidRPr="005109ED">
        <w:t>doi</w:t>
      </w:r>
      <w:proofErr w:type="spellEnd"/>
      <w:r w:rsidRPr="005109ED">
        <w:t xml:space="preserve">: 10.1109/TTHZ.2016.2544142. </w:t>
      </w:r>
      <w:r w:rsidRPr="006063C3">
        <w:t>(Note: If a paper is still to be published, but is available in early access, please follow ref [5]).)</w:t>
      </w:r>
    </w:p>
    <w:p w14:paraId="0032799E" w14:textId="77777777" w:rsidR="00C95929" w:rsidRPr="005109ED" w:rsidRDefault="00C95929" w:rsidP="00D32EA5">
      <w:pPr>
        <w:pStyle w:val="ReferencesList"/>
        <w:numPr>
          <w:ilvl w:val="0"/>
          <w:numId w:val="7"/>
        </w:numPr>
        <w:ind w:left="567" w:hanging="567"/>
      </w:pPr>
      <w:r w:rsidRPr="005109ED">
        <w:t xml:space="preserve">H. V. </w:t>
      </w:r>
      <w:proofErr w:type="spellStart"/>
      <w:r w:rsidRPr="005109ED">
        <w:t>Habi</w:t>
      </w:r>
      <w:proofErr w:type="spellEnd"/>
      <w:r w:rsidRPr="005109ED">
        <w:t xml:space="preserve"> and H. Messer, "Recurrent neural network for rain estimation using commercial microwave links," </w:t>
      </w:r>
      <w:r w:rsidRPr="00C95929">
        <w:rPr>
          <w:i/>
        </w:rPr>
        <w:t xml:space="preserve">IEEE Trans. </w:t>
      </w:r>
      <w:proofErr w:type="spellStart"/>
      <w:r w:rsidRPr="00C95929">
        <w:rPr>
          <w:i/>
        </w:rPr>
        <w:t>Geosci</w:t>
      </w:r>
      <w:proofErr w:type="spellEnd"/>
      <w:r w:rsidRPr="00C95929">
        <w:rPr>
          <w:i/>
        </w:rPr>
        <w:t>. Remote Sens.</w:t>
      </w:r>
      <w:r w:rsidRPr="005109ED">
        <w:t>, vol. 59, no. 5, pp. 3672-3681, May 2021. [Online]. Available: https://ieeexplore.ieee.org/document/9153027</w:t>
      </w:r>
    </w:p>
    <w:p w14:paraId="2B705979" w14:textId="77777777" w:rsidR="00C95929" w:rsidRPr="005109ED" w:rsidRDefault="00C95929" w:rsidP="00C95929">
      <w:pPr>
        <w:jc w:val="both"/>
        <w:rPr>
          <w:sz w:val="24"/>
          <w:szCs w:val="24"/>
        </w:rPr>
      </w:pPr>
    </w:p>
    <w:p w14:paraId="10253DD8" w14:textId="77777777" w:rsidR="00C95929" w:rsidRPr="005109ED" w:rsidRDefault="00C95929" w:rsidP="00C95929">
      <w:pPr>
        <w:widowControl w:val="0"/>
        <w:ind w:right="-20"/>
        <w:rPr>
          <w:rFonts w:asciiTheme="majorBidi" w:hAnsiTheme="majorBidi" w:cstheme="majorBidi"/>
          <w:sz w:val="24"/>
          <w:szCs w:val="24"/>
        </w:rPr>
      </w:pPr>
      <w:r w:rsidRPr="005109ED">
        <w:rPr>
          <w:rFonts w:asciiTheme="majorBidi" w:eastAsia="Times" w:hAnsiTheme="majorBidi" w:cstheme="majorBidi"/>
          <w:i/>
          <w:sz w:val="24"/>
          <w:szCs w:val="24"/>
        </w:rPr>
        <w:t>Basic format</w:t>
      </w:r>
      <w:r w:rsidRPr="005109ED">
        <w:rPr>
          <w:rFonts w:asciiTheme="majorBidi" w:hAnsiTheme="majorBidi" w:cstheme="majorBidi"/>
          <w:i/>
          <w:sz w:val="24"/>
          <w:szCs w:val="24"/>
        </w:rPr>
        <w:t xml:space="preserve"> for </w:t>
      </w:r>
      <w:r w:rsidRPr="005109ED">
        <w:rPr>
          <w:rFonts w:asciiTheme="majorBidi" w:hAnsiTheme="majorBidi" w:cstheme="majorBidi"/>
          <w:b/>
          <w:bCs/>
          <w:i/>
          <w:sz w:val="24"/>
          <w:szCs w:val="24"/>
        </w:rPr>
        <w:t>conference proceedings:</w:t>
      </w:r>
    </w:p>
    <w:p w14:paraId="7FC242E2" w14:textId="77777777" w:rsidR="00C95929" w:rsidRPr="005109ED" w:rsidRDefault="00C95929" w:rsidP="00C95929">
      <w:pPr>
        <w:rPr>
          <w:rFonts w:asciiTheme="majorBidi" w:hAnsiTheme="majorBidi" w:cstheme="majorBidi"/>
          <w:i/>
          <w:sz w:val="24"/>
          <w:szCs w:val="24"/>
        </w:rPr>
      </w:pPr>
      <w:r w:rsidRPr="005109ED">
        <w:rPr>
          <w:rFonts w:asciiTheme="majorBidi" w:hAnsiTheme="majorBidi" w:cstheme="majorBidi"/>
          <w:sz w:val="24"/>
          <w:szCs w:val="24"/>
        </w:rPr>
        <w:t xml:space="preserve">J. K. Author, “Title of paper,” in </w:t>
      </w:r>
      <w:r w:rsidRPr="005109ED">
        <w:rPr>
          <w:rFonts w:asciiTheme="majorBidi" w:hAnsiTheme="majorBidi" w:cstheme="majorBidi"/>
          <w:i/>
          <w:sz w:val="24"/>
          <w:szCs w:val="24"/>
        </w:rPr>
        <w:t>Abbreviated Name of Conf.</w:t>
      </w:r>
      <w:r w:rsidRPr="005109ED">
        <w:rPr>
          <w:rFonts w:asciiTheme="majorBidi" w:hAnsiTheme="majorBidi" w:cstheme="majorBidi"/>
          <w:sz w:val="24"/>
          <w:szCs w:val="24"/>
        </w:rPr>
        <w:t xml:space="preserve">, City of Conf., Abbrev. State (if given), Country, year, pp. </w:t>
      </w:r>
      <w:proofErr w:type="spellStart"/>
      <w:r w:rsidRPr="005109ED">
        <w:rPr>
          <w:rFonts w:asciiTheme="majorBidi" w:hAnsiTheme="majorBidi" w:cstheme="majorBidi"/>
          <w:sz w:val="24"/>
          <w:szCs w:val="24"/>
        </w:rPr>
        <w:t>xxxxxx</w:t>
      </w:r>
      <w:proofErr w:type="spellEnd"/>
      <w:r w:rsidRPr="005109ED">
        <w:rPr>
          <w:rFonts w:asciiTheme="majorBidi" w:hAnsiTheme="majorBidi" w:cstheme="majorBidi"/>
          <w:i/>
          <w:sz w:val="24"/>
          <w:szCs w:val="24"/>
        </w:rPr>
        <w:t>.</w:t>
      </w:r>
    </w:p>
    <w:p w14:paraId="5A8CD9E0" w14:textId="77777777" w:rsidR="00C95929" w:rsidRPr="005109ED" w:rsidRDefault="00C95929" w:rsidP="00C95929">
      <w:pPr>
        <w:rPr>
          <w:rFonts w:asciiTheme="majorBidi" w:eastAsia="Times" w:hAnsiTheme="majorBidi" w:cstheme="majorBidi"/>
          <w:i/>
          <w:sz w:val="24"/>
          <w:szCs w:val="24"/>
        </w:rPr>
      </w:pPr>
      <w:r w:rsidRPr="005109ED">
        <w:rPr>
          <w:rFonts w:asciiTheme="majorBidi" w:eastAsia="Times" w:hAnsiTheme="majorBidi" w:cstheme="majorBidi"/>
          <w:i/>
          <w:sz w:val="24"/>
          <w:szCs w:val="24"/>
        </w:rPr>
        <w:t>Examples:</w:t>
      </w:r>
    </w:p>
    <w:p w14:paraId="688F574A" w14:textId="77777777" w:rsidR="00C95929" w:rsidRPr="005109ED" w:rsidRDefault="00C95929" w:rsidP="00D32EA5">
      <w:pPr>
        <w:pStyle w:val="ReferencesList"/>
        <w:numPr>
          <w:ilvl w:val="0"/>
          <w:numId w:val="7"/>
        </w:numPr>
        <w:ind w:left="567" w:hanging="567"/>
      </w:pPr>
      <w:r w:rsidRPr="005109ED">
        <w:t xml:space="preserve">D. B. </w:t>
      </w:r>
      <w:r w:rsidRPr="006063C3">
        <w:t>Payne</w:t>
      </w:r>
      <w:r w:rsidRPr="005109ED">
        <w:t xml:space="preserve"> and J. R. Stern, “Wavelength-switched passively coupled single-mode optical network,” in </w:t>
      </w:r>
      <w:r w:rsidRPr="00C95929">
        <w:rPr>
          <w:i/>
        </w:rPr>
        <w:t xml:space="preserve">Proc. IOOC-ECOC, </w:t>
      </w:r>
      <w:r w:rsidRPr="005109ED">
        <w:t>Boston, MA, USA,</w:t>
      </w:r>
      <w:r w:rsidRPr="00C95929">
        <w:rPr>
          <w:i/>
        </w:rPr>
        <w:t xml:space="preserve"> </w:t>
      </w:r>
      <w:r w:rsidRPr="005109ED">
        <w:t>1985, pp. 585–590.</w:t>
      </w:r>
    </w:p>
    <w:p w14:paraId="5E14A7D2" w14:textId="77777777" w:rsidR="00C95929" w:rsidRPr="005109ED" w:rsidRDefault="00C95929" w:rsidP="00D32EA5">
      <w:pPr>
        <w:pStyle w:val="ReferencesList"/>
        <w:numPr>
          <w:ilvl w:val="0"/>
          <w:numId w:val="7"/>
        </w:numPr>
        <w:ind w:left="567" w:hanging="567"/>
      </w:pPr>
      <w:r w:rsidRPr="005109ED">
        <w:t>PROCESS Corporation, Boston, MA, USA. Intranets: Internet technologies deployed behind the firewall for corporate productivity. Presented at INET96 Annual Meeting. [Online]. Available:  http://home.process.com/Intranets/wp2.htp</w:t>
      </w:r>
    </w:p>
    <w:p w14:paraId="5976F961" w14:textId="77777777" w:rsidR="00C95929" w:rsidRPr="005109ED" w:rsidRDefault="00C95929" w:rsidP="00C95929">
      <w:pPr>
        <w:jc w:val="both"/>
        <w:rPr>
          <w:sz w:val="24"/>
          <w:szCs w:val="24"/>
        </w:rPr>
      </w:pPr>
    </w:p>
    <w:p w14:paraId="4449F320" w14:textId="77777777" w:rsidR="00C95929" w:rsidRPr="005109ED" w:rsidRDefault="00C95929" w:rsidP="00C95929">
      <w:pPr>
        <w:rPr>
          <w:rFonts w:asciiTheme="majorBidi" w:eastAsia="Times" w:hAnsiTheme="majorBidi" w:cstheme="majorBidi"/>
          <w:i/>
          <w:sz w:val="24"/>
          <w:szCs w:val="24"/>
        </w:rPr>
      </w:pPr>
      <w:r w:rsidRPr="005109ED">
        <w:rPr>
          <w:rFonts w:asciiTheme="majorBidi" w:eastAsia="Times" w:hAnsiTheme="majorBidi" w:cstheme="majorBidi"/>
          <w:i/>
          <w:sz w:val="24"/>
          <w:szCs w:val="24"/>
        </w:rPr>
        <w:t xml:space="preserve">Basic format for </w:t>
      </w:r>
      <w:r w:rsidRPr="005109ED">
        <w:rPr>
          <w:rFonts w:asciiTheme="majorBidi" w:eastAsia="Times" w:hAnsiTheme="majorBidi" w:cstheme="majorBidi"/>
          <w:b/>
          <w:bCs/>
          <w:i/>
          <w:sz w:val="24"/>
          <w:szCs w:val="24"/>
        </w:rPr>
        <w:t>books:</w:t>
      </w:r>
    </w:p>
    <w:p w14:paraId="6400FA40" w14:textId="77777777" w:rsidR="00C95929" w:rsidRPr="005109ED" w:rsidRDefault="00C95929" w:rsidP="00C95929">
      <w:pPr>
        <w:rPr>
          <w:rFonts w:asciiTheme="majorBidi" w:eastAsia="Times" w:hAnsiTheme="majorBidi" w:cstheme="majorBidi"/>
          <w:i/>
          <w:sz w:val="24"/>
          <w:szCs w:val="24"/>
        </w:rPr>
      </w:pPr>
      <w:r w:rsidRPr="005109ED">
        <w:rPr>
          <w:rFonts w:asciiTheme="majorBidi" w:hAnsiTheme="majorBidi" w:cstheme="majorBidi"/>
          <w:sz w:val="24"/>
          <w:szCs w:val="24"/>
        </w:rPr>
        <w:t xml:space="preserve">J. K. Author, “Title of chapter in the book,” in </w:t>
      </w:r>
      <w:r w:rsidRPr="005109ED">
        <w:rPr>
          <w:rFonts w:asciiTheme="majorBidi" w:eastAsia="Times" w:hAnsiTheme="majorBidi" w:cstheme="majorBidi"/>
          <w:i/>
          <w:sz w:val="24"/>
          <w:szCs w:val="24"/>
        </w:rPr>
        <w:t xml:space="preserve">Title of Published Book, </w:t>
      </w:r>
      <w:proofErr w:type="spellStart"/>
      <w:r w:rsidRPr="005109ED">
        <w:rPr>
          <w:rFonts w:asciiTheme="majorBidi" w:eastAsia="Times" w:hAnsiTheme="majorBidi" w:cstheme="majorBidi"/>
          <w:i/>
          <w:sz w:val="24"/>
          <w:szCs w:val="24"/>
        </w:rPr>
        <w:t>x</w:t>
      </w:r>
      <w:r w:rsidRPr="005109ED">
        <w:rPr>
          <w:rFonts w:asciiTheme="majorBidi" w:hAnsiTheme="majorBidi" w:cstheme="majorBidi"/>
          <w:sz w:val="24"/>
          <w:szCs w:val="24"/>
        </w:rPr>
        <w:t>th</w:t>
      </w:r>
      <w:proofErr w:type="spellEnd"/>
      <w:r w:rsidRPr="005109ED">
        <w:rPr>
          <w:rFonts w:asciiTheme="majorBidi" w:hAnsiTheme="majorBidi" w:cstheme="majorBidi"/>
          <w:sz w:val="24"/>
          <w:szCs w:val="24"/>
        </w:rPr>
        <w:t xml:space="preserve"> ed. City of Publisher, (only U.S. State), Country: Abbrev. of Publisher, year, </w:t>
      </w:r>
      <w:proofErr w:type="spellStart"/>
      <w:r w:rsidRPr="005109ED">
        <w:rPr>
          <w:rFonts w:asciiTheme="majorBidi" w:hAnsiTheme="majorBidi" w:cstheme="majorBidi"/>
          <w:sz w:val="24"/>
          <w:szCs w:val="24"/>
        </w:rPr>
        <w:t>ch.</w:t>
      </w:r>
      <w:proofErr w:type="spellEnd"/>
      <w:r w:rsidRPr="005109ED">
        <w:rPr>
          <w:rFonts w:asciiTheme="majorBidi" w:hAnsiTheme="majorBidi" w:cstheme="majorBidi"/>
          <w:sz w:val="24"/>
          <w:szCs w:val="24"/>
        </w:rPr>
        <w:t xml:space="preserve"> </w:t>
      </w:r>
      <w:r w:rsidRPr="005109ED">
        <w:rPr>
          <w:rFonts w:asciiTheme="majorBidi" w:eastAsia="Times" w:hAnsiTheme="majorBidi" w:cstheme="majorBidi"/>
          <w:sz w:val="24"/>
          <w:szCs w:val="24"/>
        </w:rPr>
        <w:t>x</w:t>
      </w:r>
      <w:r w:rsidRPr="005109ED">
        <w:rPr>
          <w:rFonts w:asciiTheme="majorBidi" w:hAnsiTheme="majorBidi" w:cstheme="majorBidi"/>
          <w:sz w:val="24"/>
          <w:szCs w:val="24"/>
        </w:rPr>
        <w:t xml:space="preserve">, sec. </w:t>
      </w:r>
      <w:r w:rsidRPr="005109ED">
        <w:rPr>
          <w:rFonts w:asciiTheme="majorBidi" w:eastAsia="Times" w:hAnsiTheme="majorBidi" w:cstheme="majorBidi"/>
          <w:i/>
          <w:sz w:val="24"/>
          <w:szCs w:val="24"/>
        </w:rPr>
        <w:t>x</w:t>
      </w:r>
      <w:r w:rsidRPr="005109ED">
        <w:rPr>
          <w:rFonts w:asciiTheme="majorBidi" w:hAnsiTheme="majorBidi" w:cstheme="majorBidi"/>
          <w:sz w:val="24"/>
          <w:szCs w:val="24"/>
        </w:rPr>
        <w:t xml:space="preserve">, pp. </w:t>
      </w:r>
      <w:r w:rsidRPr="005109ED">
        <w:rPr>
          <w:rFonts w:asciiTheme="majorBidi" w:eastAsia="Times" w:hAnsiTheme="majorBidi" w:cstheme="majorBidi"/>
          <w:sz w:val="24"/>
          <w:szCs w:val="24"/>
        </w:rPr>
        <w:t>xxx–xxx</w:t>
      </w:r>
      <w:r w:rsidRPr="005109ED">
        <w:rPr>
          <w:rFonts w:asciiTheme="majorBidi" w:eastAsia="Times" w:hAnsiTheme="majorBidi" w:cstheme="majorBidi"/>
          <w:i/>
          <w:sz w:val="24"/>
          <w:szCs w:val="24"/>
        </w:rPr>
        <w:t>.</w:t>
      </w:r>
    </w:p>
    <w:p w14:paraId="148D4B1C" w14:textId="77777777" w:rsidR="00C95929" w:rsidRPr="005109ED" w:rsidRDefault="00C95929" w:rsidP="00C95929">
      <w:pPr>
        <w:widowControl w:val="0"/>
        <w:ind w:right="-20"/>
        <w:rPr>
          <w:rFonts w:asciiTheme="majorBidi" w:hAnsiTheme="majorBidi" w:cstheme="majorBidi"/>
          <w:color w:val="000000"/>
          <w:sz w:val="24"/>
          <w:szCs w:val="24"/>
        </w:rPr>
      </w:pPr>
      <w:r w:rsidRPr="005109ED">
        <w:rPr>
          <w:rFonts w:asciiTheme="majorBidi" w:hAnsiTheme="majorBidi" w:cstheme="majorBidi"/>
          <w:i/>
          <w:color w:val="000000"/>
          <w:sz w:val="24"/>
          <w:szCs w:val="24"/>
        </w:rPr>
        <w:lastRenderedPageBreak/>
        <w:t>Examples:</w:t>
      </w:r>
    </w:p>
    <w:p w14:paraId="0B872D31" w14:textId="77777777" w:rsidR="00C95929" w:rsidRPr="005109ED" w:rsidRDefault="00C95929" w:rsidP="00D32EA5">
      <w:pPr>
        <w:pStyle w:val="ReferencesList"/>
        <w:numPr>
          <w:ilvl w:val="0"/>
          <w:numId w:val="7"/>
        </w:numPr>
        <w:ind w:left="567" w:hanging="567"/>
      </w:pPr>
      <w:r w:rsidRPr="005109ED">
        <w:t xml:space="preserve">G. O. Young, “Synthetic structure of industrial plastics,” in </w:t>
      </w:r>
      <w:r w:rsidRPr="00C95929">
        <w:rPr>
          <w:i/>
        </w:rPr>
        <w:t xml:space="preserve">Plastics, </w:t>
      </w:r>
      <w:r w:rsidRPr="005109ED">
        <w:t>2nd ed., vol. 3, J. Peters, Ed. New York, NY, USA: McGraw-Hill, 1964, pp. 15–64.</w:t>
      </w:r>
    </w:p>
    <w:p w14:paraId="5BDD773B" w14:textId="77777777" w:rsidR="00C95929" w:rsidRPr="005109ED" w:rsidRDefault="00C95929" w:rsidP="00D32EA5">
      <w:pPr>
        <w:pStyle w:val="ReferencesList"/>
        <w:numPr>
          <w:ilvl w:val="0"/>
          <w:numId w:val="7"/>
        </w:numPr>
        <w:ind w:left="567" w:hanging="567"/>
      </w:pPr>
      <w:r w:rsidRPr="005109ED">
        <w:t xml:space="preserve">W.-K. Chen, </w:t>
      </w:r>
      <w:r w:rsidRPr="00C95929">
        <w:rPr>
          <w:i/>
        </w:rPr>
        <w:t xml:space="preserve">Linear Networks and Systems. </w:t>
      </w:r>
      <w:r w:rsidRPr="005109ED">
        <w:t>Belmont, CA, USA: Wadsworth, 1993, pp. 123–135.</w:t>
      </w:r>
    </w:p>
    <w:p w14:paraId="5A3408BE" w14:textId="77777777" w:rsidR="00C95929" w:rsidRPr="005109ED" w:rsidRDefault="00C95929" w:rsidP="00D32EA5">
      <w:pPr>
        <w:pStyle w:val="ReferencesList"/>
        <w:numPr>
          <w:ilvl w:val="0"/>
          <w:numId w:val="7"/>
        </w:numPr>
        <w:ind w:left="567" w:hanging="567"/>
      </w:pPr>
      <w:r w:rsidRPr="00C95929">
        <w:rPr>
          <w:color w:val="191919"/>
        </w:rPr>
        <w:t xml:space="preserve">Philip B. </w:t>
      </w:r>
      <w:r w:rsidRPr="006063C3">
        <w:t>Kurland</w:t>
      </w:r>
      <w:r w:rsidRPr="005109ED">
        <w:t xml:space="preserve"> and Ralph Lerner, eds., </w:t>
      </w:r>
      <w:r w:rsidRPr="00C95929">
        <w:rPr>
          <w:i/>
        </w:rPr>
        <w:t xml:space="preserve">The Founders’ Constitution. </w:t>
      </w:r>
      <w:r w:rsidRPr="005109ED">
        <w:t xml:space="preserve">Chicago, IL, USA: Univ. of Chicago Press, 1987, Accessed on: Feb. 28, 2010, [Online]. Available: http://press-pubs.uchicago.edu/founders/ </w:t>
      </w:r>
    </w:p>
    <w:p w14:paraId="194059F6" w14:textId="77777777" w:rsidR="00C95929" w:rsidRPr="005109ED" w:rsidRDefault="00C95929" w:rsidP="00C95929">
      <w:pPr>
        <w:spacing w:before="60"/>
        <w:rPr>
          <w:rFonts w:asciiTheme="majorBidi" w:eastAsia="Times" w:hAnsiTheme="majorBidi" w:cstheme="majorBidi"/>
          <w:i/>
          <w:sz w:val="24"/>
          <w:szCs w:val="24"/>
        </w:rPr>
      </w:pPr>
    </w:p>
    <w:p w14:paraId="54C7EC49" w14:textId="77777777" w:rsidR="00C95929" w:rsidRPr="005109ED" w:rsidRDefault="00C95929" w:rsidP="00C95929">
      <w:pPr>
        <w:rPr>
          <w:rFonts w:asciiTheme="majorBidi" w:eastAsia="Times" w:hAnsiTheme="majorBidi" w:cstheme="majorBidi"/>
          <w:i/>
          <w:sz w:val="24"/>
          <w:szCs w:val="24"/>
        </w:rPr>
      </w:pPr>
      <w:r w:rsidRPr="005109ED">
        <w:rPr>
          <w:rFonts w:asciiTheme="majorBidi" w:eastAsia="Times" w:hAnsiTheme="majorBidi" w:cstheme="majorBidi"/>
          <w:i/>
          <w:sz w:val="24"/>
          <w:szCs w:val="24"/>
        </w:rPr>
        <w:t xml:space="preserve">Basic format for </w:t>
      </w:r>
      <w:r w:rsidRPr="005109ED">
        <w:rPr>
          <w:rFonts w:asciiTheme="majorBidi" w:eastAsia="Times" w:hAnsiTheme="majorBidi" w:cstheme="majorBidi"/>
          <w:b/>
          <w:bCs/>
          <w:i/>
          <w:sz w:val="24"/>
          <w:szCs w:val="24"/>
        </w:rPr>
        <w:t>handbooks:</w:t>
      </w:r>
    </w:p>
    <w:p w14:paraId="14C09606" w14:textId="77777777" w:rsidR="00C95929" w:rsidRPr="005109ED" w:rsidRDefault="00C95929" w:rsidP="00C95929">
      <w:pPr>
        <w:rPr>
          <w:rFonts w:asciiTheme="majorBidi" w:hAnsiTheme="majorBidi" w:cstheme="majorBidi"/>
          <w:sz w:val="24"/>
          <w:szCs w:val="24"/>
        </w:rPr>
      </w:pPr>
      <w:r w:rsidRPr="005109ED">
        <w:rPr>
          <w:rFonts w:asciiTheme="majorBidi" w:hAnsiTheme="majorBidi" w:cstheme="majorBidi"/>
          <w:i/>
          <w:sz w:val="24"/>
          <w:szCs w:val="24"/>
        </w:rPr>
        <w:t>Name of Manual/Handbook, x</w:t>
      </w:r>
      <w:r w:rsidRPr="005109ED">
        <w:rPr>
          <w:rFonts w:asciiTheme="majorBidi" w:hAnsiTheme="majorBidi" w:cstheme="majorBidi"/>
          <w:sz w:val="24"/>
          <w:szCs w:val="24"/>
        </w:rPr>
        <w:t xml:space="preserve"> ed., Abbrev. Name of Co., City of Co., Abbrev. State, Country, year, pp. xxx-xxx.</w:t>
      </w:r>
    </w:p>
    <w:p w14:paraId="3B480E11" w14:textId="77777777" w:rsidR="00C95929" w:rsidRPr="005109ED" w:rsidRDefault="00C95929" w:rsidP="00C95929">
      <w:pPr>
        <w:rPr>
          <w:rFonts w:asciiTheme="majorBidi" w:eastAsia="Times" w:hAnsiTheme="majorBidi" w:cstheme="majorBidi"/>
          <w:i/>
          <w:sz w:val="24"/>
          <w:szCs w:val="24"/>
        </w:rPr>
      </w:pPr>
      <w:r w:rsidRPr="005109ED">
        <w:rPr>
          <w:rFonts w:asciiTheme="majorBidi" w:eastAsia="Times" w:hAnsiTheme="majorBidi" w:cstheme="majorBidi"/>
          <w:i/>
          <w:sz w:val="24"/>
          <w:szCs w:val="24"/>
        </w:rPr>
        <w:t>Examples:</w:t>
      </w:r>
    </w:p>
    <w:p w14:paraId="56506A41" w14:textId="77777777" w:rsidR="00C95929" w:rsidRPr="005109ED" w:rsidRDefault="00C95929" w:rsidP="00D32EA5">
      <w:pPr>
        <w:pStyle w:val="ReferencesList"/>
        <w:numPr>
          <w:ilvl w:val="0"/>
          <w:numId w:val="7"/>
        </w:numPr>
        <w:ind w:left="567" w:hanging="567"/>
      </w:pPr>
      <w:r w:rsidRPr="005109ED">
        <w:t>Transmission</w:t>
      </w:r>
      <w:r w:rsidRPr="00C95929">
        <w:rPr>
          <w:rFonts w:eastAsia="Times"/>
          <w:i/>
        </w:rPr>
        <w:t xml:space="preserve"> Systems for Communications</w:t>
      </w:r>
      <w:r w:rsidRPr="005109ED">
        <w:t>, 3rd ed., Western Electric Co., Winston-Salem, NC, USA, 1985, pp. 44–60.</w:t>
      </w:r>
    </w:p>
    <w:p w14:paraId="660935C6" w14:textId="77777777" w:rsidR="00C95929" w:rsidRPr="005109ED" w:rsidRDefault="00C95929" w:rsidP="00D32EA5">
      <w:pPr>
        <w:pStyle w:val="ReferencesList"/>
        <w:numPr>
          <w:ilvl w:val="0"/>
          <w:numId w:val="7"/>
        </w:numPr>
        <w:ind w:left="567" w:hanging="567"/>
      </w:pPr>
      <w:r w:rsidRPr="005109ED">
        <w:t>Motorola</w:t>
      </w:r>
      <w:r w:rsidRPr="00C95929">
        <w:rPr>
          <w:rFonts w:eastAsia="Times"/>
          <w:i/>
        </w:rPr>
        <w:t xml:space="preserve"> </w:t>
      </w:r>
      <w:r w:rsidRPr="006063C3">
        <w:t>Semiconductor</w:t>
      </w:r>
      <w:r w:rsidRPr="00C95929">
        <w:rPr>
          <w:rFonts w:eastAsia="Times"/>
          <w:i/>
        </w:rPr>
        <w:t xml:space="preserve"> Data Manual</w:t>
      </w:r>
      <w:r w:rsidRPr="005109ED">
        <w:t>, Motorola Semiconductor Products Inc., Phoenix, AZ, USA, 1989.</w:t>
      </w:r>
    </w:p>
    <w:p w14:paraId="0A60D7EE" w14:textId="77777777" w:rsidR="00C95929" w:rsidRPr="005109ED" w:rsidRDefault="00C95929" w:rsidP="00D32EA5">
      <w:pPr>
        <w:pStyle w:val="ReferencesList"/>
        <w:numPr>
          <w:ilvl w:val="0"/>
          <w:numId w:val="7"/>
        </w:numPr>
        <w:ind w:left="567" w:hanging="567"/>
      </w:pPr>
      <w:r w:rsidRPr="005109ED">
        <w:t xml:space="preserve">R. J. </w:t>
      </w:r>
      <w:proofErr w:type="spellStart"/>
      <w:r w:rsidRPr="005109ED">
        <w:t>Hijmans</w:t>
      </w:r>
      <w:proofErr w:type="spellEnd"/>
      <w:r w:rsidRPr="005109ED">
        <w:t xml:space="preserve"> </w:t>
      </w:r>
      <w:r w:rsidRPr="006063C3">
        <w:t>and</w:t>
      </w:r>
      <w:r w:rsidRPr="005109ED">
        <w:t xml:space="preserve"> J. van </w:t>
      </w:r>
      <w:proofErr w:type="spellStart"/>
      <w:r w:rsidRPr="005109ED">
        <w:t>Etten</w:t>
      </w:r>
      <w:proofErr w:type="spellEnd"/>
      <w:r w:rsidRPr="005109ED">
        <w:t xml:space="preserve">, “Raster: Geographic analysis and modeling with raster data,” R Package Version 2.0-12, Jan. 12, 2012. [Online]. Available: </w:t>
      </w:r>
      <w:r w:rsidRPr="00C95929">
        <w:rPr>
          <w:u w:val="single"/>
        </w:rPr>
        <w:t xml:space="preserve">http://CRAN.R-project.org/package=raster </w:t>
      </w:r>
    </w:p>
    <w:p w14:paraId="4048879F" w14:textId="77777777" w:rsidR="00C95929" w:rsidRPr="005109ED" w:rsidRDefault="00C95929" w:rsidP="00C95929">
      <w:pPr>
        <w:rPr>
          <w:rFonts w:asciiTheme="majorBidi" w:eastAsia="Times" w:hAnsiTheme="majorBidi" w:cstheme="majorBidi"/>
          <w:i/>
          <w:sz w:val="24"/>
          <w:szCs w:val="24"/>
        </w:rPr>
      </w:pPr>
    </w:p>
    <w:p w14:paraId="3987C783" w14:textId="77777777" w:rsidR="00C95929" w:rsidRPr="005109ED" w:rsidRDefault="00C95929" w:rsidP="00C95929">
      <w:pPr>
        <w:rPr>
          <w:rFonts w:asciiTheme="majorBidi" w:eastAsia="Times" w:hAnsiTheme="majorBidi" w:cstheme="majorBidi"/>
          <w:i/>
          <w:sz w:val="24"/>
          <w:szCs w:val="24"/>
        </w:rPr>
      </w:pPr>
      <w:r w:rsidRPr="005109ED">
        <w:rPr>
          <w:rFonts w:asciiTheme="majorBidi" w:eastAsia="Times" w:hAnsiTheme="majorBidi" w:cstheme="majorBidi"/>
          <w:i/>
          <w:sz w:val="24"/>
          <w:szCs w:val="24"/>
        </w:rPr>
        <w:t>Basic format</w:t>
      </w:r>
      <w:r w:rsidRPr="005109ED">
        <w:rPr>
          <w:rFonts w:asciiTheme="majorBidi" w:hAnsiTheme="majorBidi" w:cstheme="majorBidi"/>
          <w:b/>
          <w:i/>
          <w:sz w:val="24"/>
          <w:szCs w:val="24"/>
        </w:rPr>
        <w:t xml:space="preserve"> </w:t>
      </w:r>
      <w:r w:rsidRPr="005109ED">
        <w:rPr>
          <w:rFonts w:asciiTheme="majorBidi" w:hAnsiTheme="majorBidi" w:cstheme="majorBidi"/>
          <w:i/>
          <w:sz w:val="24"/>
          <w:szCs w:val="24"/>
        </w:rPr>
        <w:t xml:space="preserve">for </w:t>
      </w:r>
      <w:r w:rsidRPr="005109ED">
        <w:rPr>
          <w:rFonts w:asciiTheme="majorBidi" w:hAnsiTheme="majorBidi" w:cstheme="majorBidi"/>
          <w:b/>
          <w:bCs/>
          <w:i/>
          <w:sz w:val="24"/>
          <w:szCs w:val="24"/>
        </w:rPr>
        <w:t>theses (M.S.) and dissertations (Ph.D.)</w:t>
      </w:r>
      <w:r w:rsidRPr="005109ED">
        <w:rPr>
          <w:rFonts w:asciiTheme="majorBidi" w:hAnsiTheme="majorBidi" w:cstheme="majorBidi"/>
          <w:i/>
          <w:sz w:val="24"/>
          <w:szCs w:val="24"/>
        </w:rPr>
        <w:t>:</w:t>
      </w:r>
    </w:p>
    <w:p w14:paraId="28FDC3E2" w14:textId="77777777" w:rsidR="00C95929" w:rsidRPr="005109ED" w:rsidRDefault="00C95929" w:rsidP="00C95929">
      <w:pPr>
        <w:rPr>
          <w:rFonts w:asciiTheme="majorBidi" w:hAnsiTheme="majorBidi" w:cstheme="majorBidi"/>
          <w:sz w:val="24"/>
          <w:szCs w:val="24"/>
        </w:rPr>
      </w:pPr>
      <w:r w:rsidRPr="005109ED">
        <w:rPr>
          <w:rFonts w:asciiTheme="majorBidi" w:hAnsiTheme="majorBidi" w:cstheme="majorBidi"/>
          <w:sz w:val="24"/>
          <w:szCs w:val="24"/>
        </w:rPr>
        <w:t>J. K. Author, “Title of thesis,” M.S. thesis, Abbrev. Dept., Abbrev. Univ., City of Univ., Abbrev. State, year.</w:t>
      </w:r>
    </w:p>
    <w:p w14:paraId="2A508008" w14:textId="77777777" w:rsidR="00C95929" w:rsidRPr="005109ED" w:rsidRDefault="00C95929" w:rsidP="00C95929">
      <w:pPr>
        <w:rPr>
          <w:rFonts w:asciiTheme="majorBidi" w:hAnsiTheme="majorBidi" w:cstheme="majorBidi"/>
          <w:sz w:val="24"/>
          <w:szCs w:val="24"/>
        </w:rPr>
      </w:pPr>
      <w:r w:rsidRPr="005109ED">
        <w:rPr>
          <w:rFonts w:asciiTheme="majorBidi" w:hAnsiTheme="majorBidi" w:cstheme="majorBidi"/>
          <w:sz w:val="24"/>
          <w:szCs w:val="24"/>
        </w:rPr>
        <w:t>J. K. Author, “Title of dissertation,” Ph.D. dissertation, Abbrev. Dept., Abbrev. Univ., City of Univ., Abbrev. State, year.</w:t>
      </w:r>
    </w:p>
    <w:p w14:paraId="6D4C7EF5" w14:textId="77777777" w:rsidR="00C95929" w:rsidRPr="005109ED" w:rsidRDefault="00C95929" w:rsidP="00C95929">
      <w:pPr>
        <w:rPr>
          <w:rFonts w:asciiTheme="majorBidi" w:eastAsia="Times" w:hAnsiTheme="majorBidi" w:cstheme="majorBidi"/>
          <w:i/>
          <w:sz w:val="24"/>
          <w:szCs w:val="24"/>
        </w:rPr>
      </w:pPr>
      <w:r w:rsidRPr="005109ED">
        <w:rPr>
          <w:rFonts w:asciiTheme="majorBidi" w:eastAsia="Times" w:hAnsiTheme="majorBidi" w:cstheme="majorBidi"/>
          <w:i/>
          <w:sz w:val="24"/>
          <w:szCs w:val="24"/>
        </w:rPr>
        <w:t>Examples:</w:t>
      </w:r>
    </w:p>
    <w:p w14:paraId="2AAF64DB" w14:textId="77777777" w:rsidR="00C95929" w:rsidRPr="005109ED" w:rsidRDefault="00C95929" w:rsidP="00D32EA5">
      <w:pPr>
        <w:pStyle w:val="ReferencesList"/>
        <w:numPr>
          <w:ilvl w:val="0"/>
          <w:numId w:val="7"/>
        </w:numPr>
        <w:ind w:left="567" w:hanging="567"/>
      </w:pPr>
      <w:r w:rsidRPr="005109ED">
        <w:t>J. O. Williams, “Narrow-band analyzer,” Ph.D. dissertation, Dept. Elect. Eng., Harvard Univ., Cambridge, MA, USA, 1993.</w:t>
      </w:r>
    </w:p>
    <w:p w14:paraId="25BCF61C" w14:textId="77777777" w:rsidR="00C95929" w:rsidRPr="005109ED" w:rsidRDefault="00C95929" w:rsidP="00D32EA5">
      <w:pPr>
        <w:pStyle w:val="ReferencesList"/>
        <w:numPr>
          <w:ilvl w:val="0"/>
          <w:numId w:val="7"/>
        </w:numPr>
        <w:ind w:left="567" w:hanging="567"/>
      </w:pPr>
      <w:r w:rsidRPr="005109ED">
        <w:t>N. Kawasaki, “Parametric study of thermal and chemical nonequilibrium nozzle flow,” M.S. thesis, Dept. Electron. Eng., Osaka Univ., Osaka, Japan, 1993.</w:t>
      </w:r>
    </w:p>
    <w:p w14:paraId="5D3A4DC3" w14:textId="77777777" w:rsidR="00C95929" w:rsidRPr="005109ED" w:rsidRDefault="00C95929" w:rsidP="00C95929">
      <w:pPr>
        <w:pBdr>
          <w:top w:val="nil"/>
          <w:left w:val="nil"/>
          <w:bottom w:val="nil"/>
          <w:right w:val="nil"/>
          <w:between w:val="nil"/>
        </w:pBdr>
        <w:jc w:val="both"/>
        <w:rPr>
          <w:rFonts w:asciiTheme="majorBidi" w:hAnsiTheme="majorBidi" w:cstheme="majorBidi"/>
          <w:sz w:val="24"/>
          <w:szCs w:val="24"/>
        </w:rPr>
      </w:pPr>
    </w:p>
    <w:p w14:paraId="20C61785" w14:textId="77777777" w:rsidR="00C95929" w:rsidRPr="005109ED" w:rsidRDefault="00C95929" w:rsidP="00C95929">
      <w:pPr>
        <w:rPr>
          <w:rFonts w:asciiTheme="majorBidi" w:eastAsia="Times" w:hAnsiTheme="majorBidi" w:cstheme="majorBidi"/>
          <w:i/>
          <w:sz w:val="24"/>
          <w:szCs w:val="24"/>
        </w:rPr>
      </w:pPr>
      <w:r w:rsidRPr="005109ED">
        <w:rPr>
          <w:rFonts w:asciiTheme="majorBidi" w:eastAsia="Times" w:hAnsiTheme="majorBidi" w:cstheme="majorBidi"/>
          <w:i/>
          <w:sz w:val="24"/>
          <w:szCs w:val="24"/>
        </w:rPr>
        <w:t xml:space="preserve">Basic format for </w:t>
      </w:r>
      <w:r w:rsidRPr="005109ED">
        <w:rPr>
          <w:rFonts w:asciiTheme="majorBidi" w:eastAsia="Times" w:hAnsiTheme="majorBidi" w:cstheme="majorBidi"/>
          <w:b/>
          <w:bCs/>
          <w:i/>
          <w:sz w:val="24"/>
          <w:szCs w:val="24"/>
        </w:rPr>
        <w:t>patents:</w:t>
      </w:r>
    </w:p>
    <w:p w14:paraId="6A810F72" w14:textId="77777777" w:rsidR="00C95929" w:rsidRPr="005109ED" w:rsidRDefault="00C95929" w:rsidP="00C95929">
      <w:pPr>
        <w:pBdr>
          <w:top w:val="nil"/>
          <w:left w:val="nil"/>
          <w:bottom w:val="nil"/>
          <w:right w:val="nil"/>
          <w:between w:val="nil"/>
        </w:pBdr>
        <w:jc w:val="both"/>
        <w:rPr>
          <w:rFonts w:asciiTheme="majorBidi" w:hAnsiTheme="majorBidi" w:cstheme="majorBidi"/>
          <w:sz w:val="24"/>
          <w:szCs w:val="24"/>
        </w:rPr>
      </w:pPr>
      <w:r w:rsidRPr="005109ED">
        <w:rPr>
          <w:rFonts w:asciiTheme="majorBidi" w:hAnsiTheme="majorBidi" w:cstheme="majorBidi"/>
          <w:sz w:val="24"/>
          <w:szCs w:val="24"/>
        </w:rPr>
        <w:t xml:space="preserve">J. K. Author, “Title of patent,” U.S. Patent x xxx </w:t>
      </w:r>
      <w:proofErr w:type="spellStart"/>
      <w:r w:rsidRPr="005109ED">
        <w:rPr>
          <w:rFonts w:asciiTheme="majorBidi" w:hAnsiTheme="majorBidi" w:cstheme="majorBidi"/>
          <w:sz w:val="24"/>
          <w:szCs w:val="24"/>
        </w:rPr>
        <w:t>xxx</w:t>
      </w:r>
      <w:proofErr w:type="spellEnd"/>
      <w:r w:rsidRPr="005109ED">
        <w:rPr>
          <w:rFonts w:asciiTheme="majorBidi" w:hAnsiTheme="majorBidi" w:cstheme="majorBidi"/>
          <w:sz w:val="24"/>
          <w:szCs w:val="24"/>
        </w:rPr>
        <w:t>, Abbrev. Month, day, year.</w:t>
      </w:r>
    </w:p>
    <w:p w14:paraId="743A8937" w14:textId="77777777" w:rsidR="00C95929" w:rsidRPr="005109ED" w:rsidRDefault="00C95929" w:rsidP="00C95929">
      <w:pPr>
        <w:widowControl w:val="0"/>
        <w:ind w:right="-20"/>
        <w:rPr>
          <w:rFonts w:asciiTheme="majorBidi" w:hAnsiTheme="majorBidi" w:cstheme="majorBidi"/>
          <w:i/>
          <w:color w:val="000000"/>
          <w:sz w:val="24"/>
          <w:szCs w:val="24"/>
        </w:rPr>
      </w:pPr>
      <w:r w:rsidRPr="005109ED">
        <w:rPr>
          <w:rFonts w:asciiTheme="majorBidi" w:hAnsiTheme="majorBidi" w:cstheme="majorBidi"/>
          <w:i/>
          <w:sz w:val="24"/>
          <w:szCs w:val="24"/>
        </w:rPr>
        <w:t>Example:</w:t>
      </w:r>
    </w:p>
    <w:p w14:paraId="04AEE60A" w14:textId="77777777" w:rsidR="00C95929" w:rsidRPr="005109ED" w:rsidRDefault="00C95929" w:rsidP="00D32EA5">
      <w:pPr>
        <w:pStyle w:val="ReferencesList"/>
        <w:numPr>
          <w:ilvl w:val="0"/>
          <w:numId w:val="7"/>
        </w:numPr>
        <w:ind w:left="567" w:hanging="567"/>
      </w:pPr>
      <w:r w:rsidRPr="005109ED">
        <w:t xml:space="preserve">G. </w:t>
      </w:r>
      <w:proofErr w:type="spellStart"/>
      <w:r w:rsidRPr="005109ED">
        <w:t>Brandli</w:t>
      </w:r>
      <w:proofErr w:type="spellEnd"/>
      <w:r w:rsidRPr="005109ED">
        <w:t xml:space="preserve"> and M. Dick, “Alternating current fed power supply,” U.S. Patent 4 084 217, Nov. 4, 1978.</w:t>
      </w:r>
    </w:p>
    <w:p w14:paraId="44BBC634" w14:textId="77777777" w:rsidR="00C95929" w:rsidRPr="005109ED" w:rsidRDefault="00C95929" w:rsidP="00C95929">
      <w:pPr>
        <w:spacing w:before="40"/>
        <w:rPr>
          <w:rFonts w:asciiTheme="majorBidi" w:eastAsia="Times" w:hAnsiTheme="majorBidi" w:cstheme="majorBidi"/>
          <w:i/>
          <w:sz w:val="24"/>
          <w:szCs w:val="24"/>
        </w:rPr>
      </w:pPr>
    </w:p>
    <w:p w14:paraId="72AF980C" w14:textId="77777777" w:rsidR="00C95929" w:rsidRPr="005109ED" w:rsidRDefault="00C95929" w:rsidP="00C95929">
      <w:pPr>
        <w:rPr>
          <w:rFonts w:asciiTheme="majorBidi" w:eastAsia="Times" w:hAnsiTheme="majorBidi" w:cstheme="majorBidi"/>
          <w:i/>
          <w:sz w:val="24"/>
          <w:szCs w:val="24"/>
        </w:rPr>
      </w:pPr>
      <w:r w:rsidRPr="005109ED">
        <w:rPr>
          <w:rFonts w:asciiTheme="majorBidi" w:eastAsia="Times" w:hAnsiTheme="majorBidi" w:cstheme="majorBidi"/>
          <w:i/>
          <w:sz w:val="24"/>
          <w:szCs w:val="24"/>
        </w:rPr>
        <w:t xml:space="preserve">Basic format for </w:t>
      </w:r>
      <w:r w:rsidRPr="005109ED">
        <w:rPr>
          <w:rFonts w:asciiTheme="majorBidi" w:eastAsia="Times" w:hAnsiTheme="majorBidi" w:cstheme="majorBidi"/>
          <w:b/>
          <w:bCs/>
          <w:i/>
          <w:sz w:val="24"/>
          <w:szCs w:val="24"/>
        </w:rPr>
        <w:t>reports:</w:t>
      </w:r>
    </w:p>
    <w:p w14:paraId="5568F86C" w14:textId="77777777" w:rsidR="00C95929" w:rsidRPr="005109ED" w:rsidRDefault="00C95929" w:rsidP="00C95929">
      <w:pPr>
        <w:rPr>
          <w:rFonts w:asciiTheme="majorBidi" w:hAnsiTheme="majorBidi" w:cstheme="majorBidi"/>
          <w:sz w:val="24"/>
          <w:szCs w:val="24"/>
        </w:rPr>
      </w:pPr>
      <w:r w:rsidRPr="005109ED">
        <w:rPr>
          <w:rFonts w:asciiTheme="majorBidi" w:hAnsiTheme="majorBidi" w:cstheme="majorBidi"/>
          <w:sz w:val="24"/>
          <w:szCs w:val="24"/>
        </w:rPr>
        <w:t>J. K. Author, “Title of report,” Abbrev. Name of Co., City of Co., Abbrev. State, Country, Rep. xxx, year.</w:t>
      </w:r>
    </w:p>
    <w:p w14:paraId="370F2F03" w14:textId="77777777" w:rsidR="00C95929" w:rsidRPr="005109ED" w:rsidRDefault="00C95929" w:rsidP="00C95929">
      <w:pPr>
        <w:rPr>
          <w:rFonts w:asciiTheme="majorBidi" w:eastAsia="Times" w:hAnsiTheme="majorBidi" w:cstheme="majorBidi"/>
          <w:i/>
          <w:sz w:val="24"/>
          <w:szCs w:val="24"/>
        </w:rPr>
      </w:pPr>
      <w:r w:rsidRPr="005109ED">
        <w:rPr>
          <w:rFonts w:asciiTheme="majorBidi" w:eastAsia="Times" w:hAnsiTheme="majorBidi" w:cstheme="majorBidi"/>
          <w:i/>
          <w:sz w:val="24"/>
          <w:szCs w:val="24"/>
        </w:rPr>
        <w:t>Example:</w:t>
      </w:r>
    </w:p>
    <w:p w14:paraId="5C8B4F85" w14:textId="77777777" w:rsidR="00C95929" w:rsidRPr="005109ED" w:rsidRDefault="00C95929" w:rsidP="00D32EA5">
      <w:pPr>
        <w:pStyle w:val="ReferencesList"/>
        <w:numPr>
          <w:ilvl w:val="0"/>
          <w:numId w:val="7"/>
        </w:numPr>
        <w:ind w:left="567" w:hanging="567"/>
      </w:pPr>
      <w:r w:rsidRPr="005109ED">
        <w:t xml:space="preserve">E. E. </w:t>
      </w:r>
      <w:proofErr w:type="spellStart"/>
      <w:r w:rsidRPr="005109ED">
        <w:t>Reber</w:t>
      </w:r>
      <w:proofErr w:type="spellEnd"/>
      <w:r w:rsidRPr="005109ED">
        <w:t>, R. L. Michell, and C. J. Carter, “Oxygen absorption in the earth’s atmosphere,” Aerospace Corp., Los Angeles, CA, USA, Tech. Rep. TR-0200 (4230-46)-3, Nov. 1988.</w:t>
      </w:r>
    </w:p>
    <w:p w14:paraId="67767B74" w14:textId="77777777" w:rsidR="00C95929" w:rsidRPr="005109ED" w:rsidRDefault="00C95929" w:rsidP="00C95929">
      <w:pPr>
        <w:widowControl w:val="0"/>
        <w:spacing w:before="1" w:line="180" w:lineRule="auto"/>
        <w:rPr>
          <w:rFonts w:asciiTheme="majorBidi" w:hAnsiTheme="majorBidi" w:cstheme="majorBidi"/>
          <w:color w:val="000000"/>
          <w:sz w:val="24"/>
          <w:szCs w:val="24"/>
        </w:rPr>
      </w:pPr>
    </w:p>
    <w:p w14:paraId="476AFEB0" w14:textId="77777777" w:rsidR="00C95929" w:rsidRPr="005109ED" w:rsidRDefault="00C95929" w:rsidP="00C95929">
      <w:pPr>
        <w:widowControl w:val="0"/>
        <w:spacing w:line="239" w:lineRule="auto"/>
        <w:ind w:left="90" w:right="-54" w:hanging="90"/>
        <w:rPr>
          <w:rFonts w:asciiTheme="majorBidi" w:hAnsiTheme="majorBidi" w:cstheme="majorBidi"/>
          <w:i/>
          <w:color w:val="000000"/>
          <w:sz w:val="24"/>
          <w:szCs w:val="24"/>
        </w:rPr>
      </w:pPr>
      <w:r w:rsidRPr="005109ED">
        <w:rPr>
          <w:rFonts w:asciiTheme="majorBidi" w:hAnsiTheme="majorBidi" w:cstheme="majorBidi"/>
          <w:i/>
          <w:color w:val="000000"/>
          <w:sz w:val="24"/>
          <w:szCs w:val="24"/>
        </w:rPr>
        <w:t xml:space="preserve">Basic format for </w:t>
      </w:r>
      <w:r w:rsidRPr="005109ED">
        <w:rPr>
          <w:rFonts w:asciiTheme="majorBidi" w:hAnsiTheme="majorBidi" w:cstheme="majorBidi"/>
          <w:b/>
          <w:bCs/>
          <w:i/>
          <w:color w:val="000000"/>
          <w:sz w:val="24"/>
          <w:szCs w:val="24"/>
        </w:rPr>
        <w:t>websites:</w:t>
      </w:r>
    </w:p>
    <w:p w14:paraId="6EB96ED7" w14:textId="77777777" w:rsidR="00C95929" w:rsidRPr="005109ED" w:rsidRDefault="00C95929" w:rsidP="00C95929">
      <w:pPr>
        <w:pBdr>
          <w:top w:val="nil"/>
          <w:left w:val="nil"/>
          <w:bottom w:val="nil"/>
          <w:right w:val="nil"/>
          <w:between w:val="nil"/>
        </w:pBdr>
        <w:jc w:val="both"/>
        <w:rPr>
          <w:rFonts w:asciiTheme="majorBidi" w:hAnsiTheme="majorBidi" w:cstheme="majorBidi"/>
          <w:sz w:val="24"/>
          <w:szCs w:val="24"/>
        </w:rPr>
      </w:pPr>
      <w:r w:rsidRPr="005109ED">
        <w:rPr>
          <w:rFonts w:asciiTheme="majorBidi" w:hAnsiTheme="majorBidi" w:cstheme="majorBidi"/>
          <w:sz w:val="24"/>
          <w:szCs w:val="24"/>
        </w:rPr>
        <w:lastRenderedPageBreak/>
        <w:t>"Page Title," *Website Name*, Month Day, Year. [Online]. Available: URL. [Accessed: Month Day, Year].</w:t>
      </w:r>
    </w:p>
    <w:p w14:paraId="5ADE2431" w14:textId="77777777" w:rsidR="00C95929" w:rsidRPr="005109ED" w:rsidRDefault="00C95929" w:rsidP="00C95929">
      <w:pPr>
        <w:widowControl w:val="0"/>
        <w:spacing w:before="37"/>
        <w:ind w:right="-20"/>
        <w:rPr>
          <w:rFonts w:asciiTheme="majorBidi" w:hAnsiTheme="majorBidi" w:cstheme="majorBidi"/>
          <w:color w:val="000000"/>
          <w:sz w:val="24"/>
          <w:szCs w:val="24"/>
        </w:rPr>
      </w:pPr>
      <w:r w:rsidRPr="005109ED">
        <w:rPr>
          <w:rFonts w:asciiTheme="majorBidi" w:hAnsiTheme="majorBidi" w:cstheme="majorBidi"/>
          <w:i/>
          <w:color w:val="000000"/>
          <w:sz w:val="24"/>
          <w:szCs w:val="24"/>
        </w:rPr>
        <w:t>Example:</w:t>
      </w:r>
    </w:p>
    <w:p w14:paraId="171F4FD5" w14:textId="77777777" w:rsidR="00C95929" w:rsidRPr="005109ED" w:rsidRDefault="00C95929" w:rsidP="00D32EA5">
      <w:pPr>
        <w:pStyle w:val="ReferencesList"/>
        <w:numPr>
          <w:ilvl w:val="0"/>
          <w:numId w:val="7"/>
        </w:numPr>
        <w:ind w:left="567" w:hanging="567"/>
      </w:pPr>
      <w:r w:rsidRPr="005109ED">
        <w:t xml:space="preserve">"Wave </w:t>
      </w:r>
      <w:r w:rsidRPr="006063C3">
        <w:t>Propagation</w:t>
      </w:r>
      <w:r w:rsidRPr="005109ED">
        <w:t xml:space="preserve"> in Structures," *AHMIDA ACADEMIC WEBSITE*. [Online]. Available: https://ahmida.ly/miscellaneous/#wave_propagation. [Accessed: Nov. 3, 2025].</w:t>
      </w:r>
    </w:p>
    <w:p w14:paraId="274664AA" w14:textId="77777777" w:rsidR="00C95929" w:rsidRPr="005109ED" w:rsidRDefault="00C95929" w:rsidP="00C95929">
      <w:pPr>
        <w:widowControl w:val="0"/>
        <w:spacing w:before="1" w:line="180" w:lineRule="auto"/>
        <w:rPr>
          <w:rFonts w:asciiTheme="majorBidi" w:hAnsiTheme="majorBidi" w:cstheme="majorBidi"/>
          <w:color w:val="000000"/>
          <w:sz w:val="24"/>
          <w:szCs w:val="24"/>
        </w:rPr>
      </w:pPr>
    </w:p>
    <w:p w14:paraId="52908FC5" w14:textId="77777777" w:rsidR="00C95929" w:rsidRPr="005109ED" w:rsidRDefault="00C95929" w:rsidP="00C95929">
      <w:pPr>
        <w:widowControl w:val="0"/>
        <w:spacing w:line="239" w:lineRule="auto"/>
        <w:ind w:left="90" w:right="-54" w:hanging="90"/>
        <w:rPr>
          <w:rFonts w:asciiTheme="majorBidi" w:hAnsiTheme="majorBidi" w:cstheme="majorBidi"/>
          <w:i/>
          <w:color w:val="000000"/>
          <w:sz w:val="24"/>
          <w:szCs w:val="24"/>
        </w:rPr>
      </w:pPr>
      <w:r w:rsidRPr="005109ED">
        <w:rPr>
          <w:rFonts w:asciiTheme="majorBidi" w:hAnsiTheme="majorBidi" w:cstheme="majorBidi"/>
          <w:i/>
          <w:color w:val="000000"/>
          <w:sz w:val="24"/>
          <w:szCs w:val="24"/>
        </w:rPr>
        <w:t xml:space="preserve">Basic format for </w:t>
      </w:r>
      <w:r w:rsidRPr="005109ED">
        <w:rPr>
          <w:rFonts w:asciiTheme="majorBidi" w:hAnsiTheme="majorBidi" w:cstheme="majorBidi"/>
          <w:b/>
          <w:bCs/>
          <w:i/>
          <w:color w:val="000000"/>
          <w:sz w:val="24"/>
          <w:szCs w:val="24"/>
        </w:rPr>
        <w:t>electronic documents</w:t>
      </w:r>
      <w:r w:rsidRPr="005109ED">
        <w:rPr>
          <w:rFonts w:asciiTheme="majorBidi" w:hAnsiTheme="majorBidi" w:cstheme="majorBidi"/>
          <w:i/>
          <w:color w:val="000000"/>
          <w:sz w:val="24"/>
          <w:szCs w:val="24"/>
        </w:rPr>
        <w:t xml:space="preserve"> (when available online): </w:t>
      </w:r>
    </w:p>
    <w:p w14:paraId="0EE85362" w14:textId="77777777" w:rsidR="00C95929" w:rsidRPr="005109ED" w:rsidRDefault="00C95929" w:rsidP="00C95929">
      <w:pPr>
        <w:pBdr>
          <w:top w:val="nil"/>
          <w:left w:val="nil"/>
          <w:bottom w:val="nil"/>
          <w:right w:val="nil"/>
          <w:between w:val="nil"/>
        </w:pBdr>
        <w:jc w:val="both"/>
        <w:rPr>
          <w:rFonts w:asciiTheme="majorBidi" w:hAnsiTheme="majorBidi" w:cstheme="majorBidi"/>
          <w:sz w:val="24"/>
          <w:szCs w:val="24"/>
        </w:rPr>
      </w:pPr>
      <w:r w:rsidRPr="005109ED">
        <w:rPr>
          <w:rFonts w:asciiTheme="majorBidi" w:hAnsiTheme="majorBidi" w:cstheme="majorBidi"/>
          <w:sz w:val="24"/>
          <w:szCs w:val="24"/>
        </w:rPr>
        <w:t xml:space="preserve">Issuing Organization. (year, month day). </w:t>
      </w:r>
      <w:r w:rsidRPr="005109ED">
        <w:rPr>
          <w:rFonts w:asciiTheme="majorBidi" w:hAnsiTheme="majorBidi" w:cstheme="majorBidi"/>
          <w:i/>
          <w:sz w:val="24"/>
          <w:szCs w:val="24"/>
        </w:rPr>
        <w:t>Title</w:t>
      </w:r>
      <w:r w:rsidRPr="005109ED">
        <w:rPr>
          <w:rFonts w:asciiTheme="majorBidi" w:hAnsiTheme="majorBidi" w:cstheme="majorBidi"/>
          <w:sz w:val="24"/>
          <w:szCs w:val="24"/>
        </w:rPr>
        <w:t>. [Type of medium]. Available: site/path/file</w:t>
      </w:r>
    </w:p>
    <w:p w14:paraId="01D38FC7" w14:textId="77777777" w:rsidR="00C95929" w:rsidRPr="005109ED" w:rsidRDefault="00C95929" w:rsidP="00C95929">
      <w:pPr>
        <w:widowControl w:val="0"/>
        <w:spacing w:before="37"/>
        <w:ind w:right="-20"/>
        <w:rPr>
          <w:rFonts w:asciiTheme="majorBidi" w:hAnsiTheme="majorBidi" w:cstheme="majorBidi"/>
          <w:color w:val="000000"/>
          <w:sz w:val="24"/>
          <w:szCs w:val="24"/>
        </w:rPr>
      </w:pPr>
      <w:r w:rsidRPr="005109ED">
        <w:rPr>
          <w:rFonts w:asciiTheme="majorBidi" w:hAnsiTheme="majorBidi" w:cstheme="majorBidi"/>
          <w:i/>
          <w:color w:val="000000"/>
          <w:sz w:val="24"/>
          <w:szCs w:val="24"/>
        </w:rPr>
        <w:t>Example:</w:t>
      </w:r>
    </w:p>
    <w:p w14:paraId="2C3F691C" w14:textId="77777777" w:rsidR="00C95929" w:rsidRPr="005109ED" w:rsidRDefault="00C95929" w:rsidP="00D32EA5">
      <w:pPr>
        <w:pStyle w:val="ReferencesList"/>
        <w:numPr>
          <w:ilvl w:val="0"/>
          <w:numId w:val="7"/>
        </w:numPr>
        <w:ind w:left="567" w:hanging="567"/>
      </w:pPr>
      <w:r w:rsidRPr="005109ED">
        <w:t xml:space="preserve">U.S. House. 102nd Congress, 1st Session. (1991, Jan. 11). </w:t>
      </w:r>
      <w:r w:rsidRPr="00C95929">
        <w:rPr>
          <w:i/>
        </w:rPr>
        <w:t>H. Con. Res. 1, Sense of the Congress on Approval of Military Action</w:t>
      </w:r>
      <w:r w:rsidRPr="005109ED">
        <w:t>. [Online]. Available: LEXIS Library: GENFED File: BILLS</w:t>
      </w:r>
    </w:p>
    <w:p w14:paraId="17B02A46" w14:textId="77777777" w:rsidR="00C95929" w:rsidRPr="005109ED" w:rsidRDefault="00C95929" w:rsidP="00C95929">
      <w:pPr>
        <w:rPr>
          <w:rFonts w:asciiTheme="majorBidi" w:eastAsia="Times" w:hAnsiTheme="majorBidi" w:cstheme="majorBidi"/>
          <w:i/>
          <w:sz w:val="24"/>
          <w:szCs w:val="24"/>
        </w:rPr>
      </w:pPr>
    </w:p>
    <w:p w14:paraId="5C527467" w14:textId="77777777" w:rsidR="00C95929" w:rsidRPr="005109ED" w:rsidRDefault="00C95929" w:rsidP="00C95929">
      <w:pPr>
        <w:rPr>
          <w:rFonts w:asciiTheme="majorBidi" w:eastAsia="Times" w:hAnsiTheme="majorBidi" w:cstheme="majorBidi"/>
          <w:i/>
          <w:sz w:val="24"/>
          <w:szCs w:val="24"/>
        </w:rPr>
      </w:pPr>
      <w:r w:rsidRPr="005109ED">
        <w:rPr>
          <w:rFonts w:asciiTheme="majorBidi" w:eastAsia="Times" w:hAnsiTheme="majorBidi" w:cstheme="majorBidi"/>
          <w:i/>
          <w:sz w:val="24"/>
          <w:szCs w:val="24"/>
        </w:rPr>
        <w:t xml:space="preserve">Basic formats for </w:t>
      </w:r>
      <w:r w:rsidRPr="005109ED">
        <w:rPr>
          <w:rFonts w:asciiTheme="majorBidi" w:eastAsia="Times" w:hAnsiTheme="majorBidi" w:cstheme="majorBidi"/>
          <w:b/>
          <w:bCs/>
          <w:i/>
          <w:sz w:val="24"/>
          <w:szCs w:val="24"/>
        </w:rPr>
        <w:t>standards:</w:t>
      </w:r>
    </w:p>
    <w:p w14:paraId="62487D5D" w14:textId="77777777" w:rsidR="00C95929" w:rsidRPr="005109ED" w:rsidRDefault="00C95929" w:rsidP="00C95929">
      <w:pPr>
        <w:rPr>
          <w:rFonts w:asciiTheme="majorBidi" w:hAnsiTheme="majorBidi" w:cstheme="majorBidi"/>
          <w:sz w:val="24"/>
          <w:szCs w:val="24"/>
        </w:rPr>
      </w:pPr>
      <w:r w:rsidRPr="005109ED">
        <w:rPr>
          <w:rFonts w:asciiTheme="majorBidi" w:hAnsiTheme="majorBidi" w:cstheme="majorBidi"/>
          <w:sz w:val="24"/>
          <w:szCs w:val="24"/>
        </w:rPr>
        <w:t>a)</w:t>
      </w:r>
      <w:r w:rsidRPr="005109ED">
        <w:rPr>
          <w:rFonts w:asciiTheme="majorBidi" w:hAnsiTheme="majorBidi" w:cstheme="majorBidi"/>
          <w:i/>
          <w:sz w:val="24"/>
          <w:szCs w:val="24"/>
        </w:rPr>
        <w:t xml:space="preserve"> Title of Standard</w:t>
      </w:r>
      <w:r w:rsidRPr="005109ED">
        <w:rPr>
          <w:rFonts w:asciiTheme="majorBidi" w:hAnsiTheme="majorBidi" w:cstheme="majorBidi"/>
          <w:sz w:val="24"/>
          <w:szCs w:val="24"/>
        </w:rPr>
        <w:t>, Standard number, date.</w:t>
      </w:r>
    </w:p>
    <w:p w14:paraId="11FE52D9" w14:textId="77777777" w:rsidR="00C95929" w:rsidRPr="005109ED" w:rsidRDefault="00C95929" w:rsidP="00C95929">
      <w:pPr>
        <w:rPr>
          <w:rFonts w:asciiTheme="majorBidi" w:hAnsiTheme="majorBidi" w:cstheme="majorBidi"/>
          <w:sz w:val="24"/>
          <w:szCs w:val="24"/>
        </w:rPr>
      </w:pPr>
      <w:r w:rsidRPr="005109ED">
        <w:rPr>
          <w:rFonts w:asciiTheme="majorBidi" w:hAnsiTheme="majorBidi" w:cstheme="majorBidi"/>
          <w:sz w:val="24"/>
          <w:szCs w:val="24"/>
        </w:rPr>
        <w:t xml:space="preserve">b) </w:t>
      </w:r>
      <w:r w:rsidRPr="005109ED">
        <w:rPr>
          <w:rFonts w:asciiTheme="majorBidi" w:hAnsiTheme="majorBidi" w:cstheme="majorBidi"/>
          <w:i/>
          <w:sz w:val="24"/>
          <w:szCs w:val="24"/>
        </w:rPr>
        <w:t>Title of Standard</w:t>
      </w:r>
      <w:r w:rsidRPr="005109ED">
        <w:rPr>
          <w:rFonts w:asciiTheme="majorBidi" w:hAnsiTheme="majorBidi" w:cstheme="majorBidi"/>
          <w:sz w:val="24"/>
          <w:szCs w:val="24"/>
        </w:rPr>
        <w:t>, Standard number, Corporate author, location, date.</w:t>
      </w:r>
    </w:p>
    <w:p w14:paraId="64BCFE2F" w14:textId="77777777" w:rsidR="00C95929" w:rsidRPr="005109ED" w:rsidRDefault="00C95929" w:rsidP="00C95929">
      <w:pPr>
        <w:rPr>
          <w:rFonts w:asciiTheme="majorBidi" w:eastAsia="Times" w:hAnsiTheme="majorBidi" w:cstheme="majorBidi"/>
          <w:i/>
          <w:sz w:val="24"/>
          <w:szCs w:val="24"/>
        </w:rPr>
      </w:pPr>
      <w:r w:rsidRPr="005109ED">
        <w:rPr>
          <w:rFonts w:asciiTheme="majorBidi" w:eastAsia="Times" w:hAnsiTheme="majorBidi" w:cstheme="majorBidi"/>
          <w:i/>
          <w:sz w:val="24"/>
          <w:szCs w:val="24"/>
        </w:rPr>
        <w:t>Examples:</w:t>
      </w:r>
    </w:p>
    <w:p w14:paraId="4170497C" w14:textId="77777777" w:rsidR="00C95929" w:rsidRPr="005109ED" w:rsidRDefault="00C95929" w:rsidP="00D32EA5">
      <w:pPr>
        <w:pStyle w:val="ReferencesList"/>
        <w:numPr>
          <w:ilvl w:val="0"/>
          <w:numId w:val="7"/>
        </w:numPr>
        <w:ind w:left="567" w:hanging="567"/>
      </w:pPr>
      <w:r w:rsidRPr="005109ED">
        <w:t xml:space="preserve">IEEE Criteria </w:t>
      </w:r>
      <w:r w:rsidRPr="006063C3">
        <w:t>for</w:t>
      </w:r>
      <w:r w:rsidRPr="005109ED">
        <w:t xml:space="preserve"> Class IE Electric Systems, IEEE Standard 308, 1969.</w:t>
      </w:r>
    </w:p>
    <w:p w14:paraId="0BBFEFEB" w14:textId="77777777" w:rsidR="00C95929" w:rsidRPr="005109ED" w:rsidRDefault="00C95929" w:rsidP="00D32EA5">
      <w:pPr>
        <w:pStyle w:val="ReferencesList"/>
        <w:numPr>
          <w:ilvl w:val="0"/>
          <w:numId w:val="7"/>
        </w:numPr>
        <w:ind w:left="567" w:hanging="567"/>
      </w:pPr>
      <w:r w:rsidRPr="005109ED">
        <w:t xml:space="preserve">Letter Symbols </w:t>
      </w:r>
      <w:r w:rsidRPr="006063C3">
        <w:t>for</w:t>
      </w:r>
      <w:r w:rsidRPr="005109ED">
        <w:t xml:space="preserve"> Quantities, ANSI Standard Y10.5-1968.</w:t>
      </w:r>
    </w:p>
    <w:p w14:paraId="5D63C3FD" w14:textId="77777777" w:rsidR="00C95929" w:rsidRPr="005109ED" w:rsidRDefault="00C95929" w:rsidP="00C95929">
      <w:pPr>
        <w:pBdr>
          <w:top w:val="nil"/>
          <w:left w:val="nil"/>
          <w:bottom w:val="nil"/>
          <w:right w:val="nil"/>
          <w:between w:val="nil"/>
        </w:pBdr>
        <w:jc w:val="both"/>
        <w:rPr>
          <w:rFonts w:asciiTheme="majorBidi" w:hAnsiTheme="majorBidi" w:cstheme="majorBidi"/>
          <w:color w:val="000000"/>
          <w:sz w:val="24"/>
          <w:szCs w:val="24"/>
        </w:rPr>
      </w:pPr>
    </w:p>
    <w:p w14:paraId="5762B4E6" w14:textId="77777777" w:rsidR="00C95929" w:rsidRPr="005109ED" w:rsidRDefault="00C95929" w:rsidP="00C95929">
      <w:pPr>
        <w:rPr>
          <w:rFonts w:asciiTheme="majorBidi" w:eastAsia="Times" w:hAnsiTheme="majorBidi" w:cstheme="majorBidi"/>
          <w:i/>
          <w:sz w:val="24"/>
          <w:szCs w:val="24"/>
        </w:rPr>
      </w:pPr>
      <w:r w:rsidRPr="005109ED">
        <w:rPr>
          <w:rFonts w:asciiTheme="majorBidi" w:eastAsia="Times" w:hAnsiTheme="majorBidi" w:cstheme="majorBidi"/>
          <w:i/>
          <w:sz w:val="24"/>
          <w:szCs w:val="24"/>
        </w:rPr>
        <w:t xml:space="preserve">Basic format for </w:t>
      </w:r>
      <w:r w:rsidRPr="005109ED">
        <w:rPr>
          <w:rFonts w:asciiTheme="majorBidi" w:eastAsia="Times" w:hAnsiTheme="majorBidi" w:cstheme="majorBidi"/>
          <w:b/>
          <w:bCs/>
          <w:i/>
          <w:sz w:val="24"/>
          <w:szCs w:val="24"/>
        </w:rPr>
        <w:t>datasets:</w:t>
      </w:r>
    </w:p>
    <w:p w14:paraId="00C2BC4B" w14:textId="77777777" w:rsidR="00C95929" w:rsidRPr="005109ED" w:rsidRDefault="00C95929" w:rsidP="00C95929">
      <w:pPr>
        <w:rPr>
          <w:rFonts w:asciiTheme="majorBidi" w:hAnsiTheme="majorBidi" w:cstheme="majorBidi"/>
          <w:sz w:val="24"/>
          <w:szCs w:val="24"/>
        </w:rPr>
      </w:pPr>
      <w:r w:rsidRPr="005109ED">
        <w:rPr>
          <w:rFonts w:asciiTheme="majorBidi" w:hAnsiTheme="majorBidi" w:cstheme="majorBidi"/>
          <w:sz w:val="24"/>
          <w:szCs w:val="24"/>
        </w:rPr>
        <w:t>Author, Date, Year. “Title of Dataset,” distributed by Publisher/Distributor, http://url.com (or if DOI is used, end with a period)</w:t>
      </w:r>
    </w:p>
    <w:p w14:paraId="49BE2977" w14:textId="77777777" w:rsidR="00C95929" w:rsidRPr="005109ED" w:rsidRDefault="00C95929" w:rsidP="00C95929">
      <w:pPr>
        <w:rPr>
          <w:rFonts w:asciiTheme="majorBidi" w:hAnsiTheme="majorBidi" w:cstheme="majorBidi"/>
          <w:sz w:val="24"/>
          <w:szCs w:val="24"/>
        </w:rPr>
      </w:pPr>
      <w:r w:rsidRPr="005109ED">
        <w:rPr>
          <w:rFonts w:asciiTheme="majorBidi" w:eastAsia="Times" w:hAnsiTheme="majorBidi" w:cstheme="majorBidi"/>
          <w:i/>
          <w:sz w:val="24"/>
          <w:szCs w:val="24"/>
        </w:rPr>
        <w:t>Example</w:t>
      </w:r>
      <w:r w:rsidRPr="005109ED">
        <w:rPr>
          <w:rFonts w:asciiTheme="majorBidi" w:hAnsiTheme="majorBidi" w:cstheme="majorBidi"/>
          <w:i/>
          <w:iCs/>
          <w:color w:val="000000"/>
          <w:sz w:val="24"/>
          <w:szCs w:val="24"/>
        </w:rPr>
        <w:t>:</w:t>
      </w:r>
    </w:p>
    <w:p w14:paraId="1F49981E" w14:textId="77777777" w:rsidR="00C95929" w:rsidRPr="005109ED" w:rsidRDefault="00C95929" w:rsidP="00D32EA5">
      <w:pPr>
        <w:pStyle w:val="ReferencesList"/>
        <w:numPr>
          <w:ilvl w:val="0"/>
          <w:numId w:val="7"/>
        </w:numPr>
        <w:ind w:left="567" w:hanging="567"/>
      </w:pPr>
      <w:r w:rsidRPr="005109ED">
        <w:t xml:space="preserve">U.S. Department of Health and Human Services, Aug. 2013, “Treatment Episode Dataset: Discharges (TEDS-D): Concatenated, 2006 to 2009,” U.S. </w:t>
      </w:r>
      <w:r w:rsidRPr="00C95929">
        <w:rPr>
          <w:color w:val="000000"/>
        </w:rPr>
        <w:t>Department</w:t>
      </w:r>
      <w:r w:rsidRPr="005109ED">
        <w:t xml:space="preserve"> of Health and Human Services, </w:t>
      </w:r>
      <w:proofErr w:type="spellStart"/>
      <w:r w:rsidRPr="005109ED">
        <w:t>doi</w:t>
      </w:r>
      <w:proofErr w:type="spellEnd"/>
      <w:r w:rsidRPr="005109ED">
        <w:t>: 10.3886/ICPSR30122.v2.</w:t>
      </w:r>
    </w:p>
    <w:p w14:paraId="655D8CB0" w14:textId="77777777" w:rsidR="00C95929" w:rsidRPr="005109ED" w:rsidRDefault="00C95929" w:rsidP="00C95929">
      <w:pPr>
        <w:pBdr>
          <w:top w:val="nil"/>
          <w:left w:val="nil"/>
          <w:bottom w:val="nil"/>
          <w:right w:val="nil"/>
          <w:between w:val="nil"/>
        </w:pBdr>
        <w:jc w:val="both"/>
        <w:rPr>
          <w:rFonts w:asciiTheme="majorBidi" w:hAnsiTheme="majorBidi" w:cstheme="majorBidi"/>
          <w:color w:val="000000"/>
          <w:sz w:val="24"/>
          <w:szCs w:val="24"/>
        </w:rPr>
      </w:pPr>
    </w:p>
    <w:p w14:paraId="50EB3B51" w14:textId="77777777" w:rsidR="00C95929" w:rsidRPr="005109ED" w:rsidRDefault="00C95929" w:rsidP="00C95929">
      <w:pPr>
        <w:rPr>
          <w:rFonts w:asciiTheme="majorBidi" w:eastAsia="Times" w:hAnsiTheme="majorBidi" w:cstheme="majorBidi"/>
          <w:i/>
          <w:sz w:val="24"/>
          <w:szCs w:val="24"/>
        </w:rPr>
      </w:pPr>
      <w:r w:rsidRPr="005109ED">
        <w:rPr>
          <w:rFonts w:asciiTheme="majorBidi" w:eastAsia="Times" w:hAnsiTheme="majorBidi" w:cstheme="majorBidi"/>
          <w:i/>
          <w:sz w:val="24"/>
          <w:szCs w:val="24"/>
        </w:rPr>
        <w:t xml:space="preserve">Basic format for </w:t>
      </w:r>
      <w:r w:rsidRPr="005109ED">
        <w:rPr>
          <w:rFonts w:asciiTheme="majorBidi" w:eastAsia="Times" w:hAnsiTheme="majorBidi" w:cstheme="majorBidi"/>
          <w:b/>
          <w:bCs/>
          <w:i/>
          <w:sz w:val="24"/>
          <w:szCs w:val="24"/>
        </w:rPr>
        <w:t>codes:</w:t>
      </w:r>
    </w:p>
    <w:p w14:paraId="6B4F642C" w14:textId="77777777" w:rsidR="00C95929" w:rsidRPr="005109ED" w:rsidRDefault="00C95929" w:rsidP="00C95929">
      <w:pPr>
        <w:rPr>
          <w:rFonts w:asciiTheme="majorBidi" w:hAnsiTheme="majorBidi" w:cstheme="majorBidi"/>
          <w:color w:val="000000"/>
          <w:sz w:val="24"/>
          <w:szCs w:val="24"/>
        </w:rPr>
      </w:pPr>
      <w:r w:rsidRPr="005109ED">
        <w:rPr>
          <w:rFonts w:asciiTheme="majorBidi" w:hAnsiTheme="majorBidi" w:cstheme="majorBidi"/>
          <w:color w:val="000000"/>
          <w:sz w:val="24"/>
          <w:szCs w:val="24"/>
        </w:rPr>
        <w:t>Author, Date published or disseminated, Year. “Complete title, including ed./</w:t>
      </w:r>
      <w:proofErr w:type="spellStart"/>
      <w:proofErr w:type="gramStart"/>
      <w:r w:rsidRPr="005109ED">
        <w:rPr>
          <w:rFonts w:asciiTheme="majorBidi" w:hAnsiTheme="majorBidi" w:cstheme="majorBidi"/>
          <w:color w:val="000000"/>
          <w:sz w:val="24"/>
          <w:szCs w:val="24"/>
        </w:rPr>
        <w:t>vers</w:t>
      </w:r>
      <w:proofErr w:type="spellEnd"/>
      <w:r w:rsidRPr="005109ED">
        <w:rPr>
          <w:rFonts w:asciiTheme="majorBidi" w:hAnsiTheme="majorBidi" w:cstheme="majorBidi"/>
          <w:color w:val="000000"/>
          <w:sz w:val="24"/>
          <w:szCs w:val="24"/>
        </w:rPr>
        <w:t>.#</w:t>
      </w:r>
      <w:proofErr w:type="gramEnd"/>
      <w:r w:rsidRPr="005109ED">
        <w:rPr>
          <w:rFonts w:asciiTheme="majorBidi" w:hAnsiTheme="majorBidi" w:cstheme="majorBidi"/>
          <w:color w:val="000000"/>
          <w:sz w:val="24"/>
          <w:szCs w:val="24"/>
        </w:rPr>
        <w:t>,” distributed by Publisher/</w:t>
      </w:r>
      <w:r w:rsidRPr="005109ED">
        <w:rPr>
          <w:rFonts w:asciiTheme="majorBidi" w:hAnsiTheme="majorBidi" w:cstheme="majorBidi"/>
          <w:sz w:val="24"/>
          <w:szCs w:val="24"/>
        </w:rPr>
        <w:t>Distributor</w:t>
      </w:r>
      <w:r w:rsidRPr="005109ED">
        <w:rPr>
          <w:rFonts w:asciiTheme="majorBidi" w:hAnsiTheme="majorBidi" w:cstheme="majorBidi"/>
          <w:color w:val="000000"/>
          <w:sz w:val="24"/>
          <w:szCs w:val="24"/>
        </w:rPr>
        <w:t>, http://url.com (or if DOI is used, end with a period)</w:t>
      </w:r>
    </w:p>
    <w:p w14:paraId="5FC2CC57" w14:textId="77777777" w:rsidR="00C95929" w:rsidRPr="005109ED" w:rsidRDefault="00C95929" w:rsidP="00C95929">
      <w:pPr>
        <w:rPr>
          <w:rFonts w:asciiTheme="majorBidi" w:hAnsiTheme="majorBidi" w:cstheme="majorBidi"/>
          <w:i/>
          <w:iCs/>
          <w:color w:val="000000"/>
          <w:sz w:val="24"/>
          <w:szCs w:val="24"/>
        </w:rPr>
      </w:pPr>
      <w:r w:rsidRPr="005109ED">
        <w:rPr>
          <w:rFonts w:asciiTheme="majorBidi" w:eastAsia="Times" w:hAnsiTheme="majorBidi" w:cstheme="majorBidi"/>
          <w:i/>
          <w:sz w:val="24"/>
          <w:szCs w:val="24"/>
        </w:rPr>
        <w:t>Example</w:t>
      </w:r>
      <w:r w:rsidRPr="005109ED">
        <w:rPr>
          <w:rFonts w:asciiTheme="majorBidi" w:hAnsiTheme="majorBidi" w:cstheme="majorBidi"/>
          <w:i/>
          <w:iCs/>
          <w:color w:val="000000"/>
          <w:sz w:val="24"/>
          <w:szCs w:val="24"/>
        </w:rPr>
        <w:t>:</w:t>
      </w:r>
    </w:p>
    <w:p w14:paraId="4F261639" w14:textId="77777777" w:rsidR="00C95929" w:rsidRPr="005109ED" w:rsidRDefault="00C95929" w:rsidP="00D32EA5">
      <w:pPr>
        <w:pStyle w:val="ReferencesList"/>
        <w:numPr>
          <w:ilvl w:val="0"/>
          <w:numId w:val="7"/>
        </w:numPr>
        <w:ind w:left="567" w:hanging="567"/>
      </w:pPr>
      <w:r w:rsidRPr="005109ED">
        <w:t xml:space="preserve">T. </w:t>
      </w:r>
      <w:proofErr w:type="spellStart"/>
      <w:r w:rsidRPr="005109ED">
        <w:t>D’Martin</w:t>
      </w:r>
      <w:proofErr w:type="spellEnd"/>
      <w:r w:rsidRPr="005109ED">
        <w:t xml:space="preserve"> and S. Soares, 2019, “Code for Assessment of Markov Decision Processes in Long-Term Hydrothermal Scheduling of Single-Reservoir Systems (Version 1.0),” Code Ocean, </w:t>
      </w:r>
      <w:proofErr w:type="spellStart"/>
      <w:r w:rsidRPr="005109ED">
        <w:t>doi</w:t>
      </w:r>
      <w:proofErr w:type="spellEnd"/>
      <w:r w:rsidRPr="005109ED">
        <w:t>: _1.24433/CO.7212286.v1</w:t>
      </w:r>
    </w:p>
    <w:p w14:paraId="59F5C88B" w14:textId="50CE433C" w:rsidR="00DA5A9A" w:rsidRPr="00395ADD" w:rsidRDefault="00DA5A9A" w:rsidP="00D32EA5">
      <w:pPr>
        <w:pStyle w:val="ReferencesList"/>
        <w:numPr>
          <w:ilvl w:val="0"/>
          <w:numId w:val="0"/>
        </w:numPr>
        <w:ind w:left="990" w:hanging="360"/>
      </w:pPr>
    </w:p>
    <w:sectPr w:rsidR="00DA5A9A" w:rsidRPr="00395ADD" w:rsidSect="00C1121A">
      <w:footerReference w:type="default" r:id="rId11"/>
      <w:footnotePr>
        <w:numRestart w:val="eachSect"/>
      </w:footnotePr>
      <w:type w:val="continuous"/>
      <w:pgSz w:w="11340" w:h="16160" w:code="194"/>
      <w:pgMar w:top="1418" w:right="1418" w:bottom="1418" w:left="1418" w:header="709" w:footer="709" w:gutter="0"/>
      <w:pgNumType w:start="1"/>
      <w:cols w:space="288"/>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8AF6A2" w14:textId="77777777" w:rsidR="0070055B" w:rsidRDefault="0070055B">
      <w:r>
        <w:separator/>
      </w:r>
    </w:p>
  </w:endnote>
  <w:endnote w:type="continuationSeparator" w:id="0">
    <w:p w14:paraId="11DB00F3" w14:textId="77777777" w:rsidR="0070055B" w:rsidRDefault="00700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skerville">
    <w:altName w:val="Perpetua"/>
    <w:charset w:val="00"/>
    <w:family w:val="auto"/>
    <w:pitch w:val="variable"/>
    <w:sig w:usb0="80000063" w:usb1="00000000" w:usb2="00000000" w:usb3="00000000" w:csb0="000001FB" w:csb1="00000000"/>
  </w:font>
  <w:font w:name="Formata-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142FD" w14:textId="77777777" w:rsidR="00136937" w:rsidRPr="00E05986" w:rsidRDefault="00136937" w:rsidP="00136937">
    <w:pPr>
      <w:pStyle w:val="MyFooter"/>
    </w:pPr>
    <w:bookmarkStart w:id="4" w:name="_Hlk202863820"/>
    <w:r w:rsidRPr="00E05986">
      <w:t>____________________________________________________________________________________</w:t>
    </w:r>
  </w:p>
  <w:bookmarkEnd w:id="4"/>
  <w:p w14:paraId="1E8FFDEE" w14:textId="0AB13290" w:rsidR="00136937" w:rsidRPr="00136937" w:rsidRDefault="00136937" w:rsidP="00136937">
    <w:pPr>
      <w:pStyle w:val="MyFooter"/>
    </w:pPr>
    <w:r w:rsidRPr="000B2757">
      <w:t>Journal of Engineering Research</w:t>
    </w:r>
    <w:r w:rsidRPr="000B2757">
      <w:tab/>
      <w:t>(University of Tripoli)</w:t>
    </w:r>
    <w:r w:rsidRPr="000B2757">
      <w:tab/>
      <w:t>Issue (</w:t>
    </w:r>
    <w:r>
      <w:t>??</w:t>
    </w:r>
    <w:r w:rsidRPr="000B2757">
      <w:t>)</w:t>
    </w:r>
    <w:r w:rsidRPr="000B2757">
      <w:tab/>
    </w:r>
    <w:r>
      <w:t>??</w:t>
    </w:r>
    <w:r w:rsidRPr="000B2757">
      <w:t xml:space="preserve"> 20</w:t>
    </w:r>
    <w:r>
      <w:t>??</w:t>
    </w:r>
    <w:r w:rsidRPr="000B2757">
      <w:tab/>
    </w:r>
    <w:r w:rsidRPr="000B2757">
      <w:rPr>
        <w:rStyle w:val="af7"/>
      </w:rPr>
      <w:fldChar w:fldCharType="begin"/>
    </w:r>
    <w:r w:rsidRPr="000B2757">
      <w:rPr>
        <w:rStyle w:val="af7"/>
      </w:rPr>
      <w:instrText xml:space="preserve"> PAGE </w:instrText>
    </w:r>
    <w:r w:rsidRPr="000B2757">
      <w:rPr>
        <w:rStyle w:val="af7"/>
      </w:rPr>
      <w:fldChar w:fldCharType="separate"/>
    </w:r>
    <w:r w:rsidR="0057279D">
      <w:rPr>
        <w:rStyle w:val="af7"/>
        <w:noProof/>
      </w:rPr>
      <w:t>6</w:t>
    </w:r>
    <w:r w:rsidRPr="000B2757">
      <w:rPr>
        <w:rStyle w:val="af7"/>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7D070" w14:textId="77777777" w:rsidR="0070055B" w:rsidRPr="009A0AA6" w:rsidRDefault="0070055B" w:rsidP="009A0AA6">
      <w:pPr>
        <w:pStyle w:val="a6"/>
      </w:pPr>
    </w:p>
  </w:footnote>
  <w:footnote w:type="continuationSeparator" w:id="0">
    <w:p w14:paraId="31BFC5A9" w14:textId="77777777" w:rsidR="0070055B" w:rsidRDefault="0070055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AC42C62"/>
    <w:lvl w:ilvl="0">
      <w:start w:val="5"/>
      <w:numFmt w:val="decimal"/>
      <w:pStyle w:val="Reference"/>
      <w:lvlText w:val="[%1]"/>
      <w:lvlJc w:val="left"/>
      <w:pPr>
        <w:tabs>
          <w:tab w:val="num" w:pos="360"/>
        </w:tabs>
        <w:ind w:left="357" w:hanging="357"/>
      </w:pPr>
      <w:rPr>
        <w:rFonts w:hint="default"/>
      </w:rPr>
    </w:lvl>
  </w:abstractNum>
  <w:abstractNum w:abstractNumId="1" w15:restartNumberingAfterBreak="0">
    <w:nsid w:val="043C298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D27563A"/>
    <w:multiLevelType w:val="multilevel"/>
    <w:tmpl w:val="91500BF2"/>
    <w:lvl w:ilvl="0">
      <w:start w:val="1"/>
      <w:numFmt w:val="upperRoman"/>
      <w:lvlText w:val="%1."/>
      <w:lvlJc w:val="left"/>
      <w:pPr>
        <w:ind w:left="0" w:firstLine="0"/>
      </w:pPr>
    </w:lvl>
    <w:lvl w:ilvl="1">
      <w:start w:val="1"/>
      <w:numFmt w:val="upperLetter"/>
      <w:lvlText w:val="%2."/>
      <w:lvlJc w:val="left"/>
      <w:pPr>
        <w:ind w:left="0" w:firstLine="0"/>
      </w:pPr>
      <w:rPr>
        <w:b w:val="0"/>
        <w:u w:val="none"/>
      </w:rPr>
    </w:lvl>
    <w:lvl w:ilvl="2">
      <w:start w:val="1"/>
      <w:numFmt w:val="decimal"/>
      <w:lvlText w:val="%3)"/>
      <w:lvlJc w:val="left"/>
      <w:pPr>
        <w:ind w:left="0" w:firstLine="0"/>
      </w:pPr>
      <w:rPr>
        <w:i/>
      </w:rPr>
    </w:lvl>
    <w:lvl w:ilvl="3">
      <w:start w:val="1"/>
      <w:numFmt w:val="lowerLetter"/>
      <w:lvlText w:val="%4)"/>
      <w:lvlJc w:val="left"/>
      <w:pPr>
        <w:ind w:left="1152" w:hanging="720"/>
      </w:pPr>
    </w:lvl>
    <w:lvl w:ilvl="4">
      <w:start w:val="1"/>
      <w:numFmt w:val="decimal"/>
      <w:lvlText w:val="(%5)"/>
      <w:lvlJc w:val="left"/>
      <w:pPr>
        <w:ind w:left="1872" w:hanging="720"/>
      </w:pPr>
    </w:lvl>
    <w:lvl w:ilvl="5">
      <w:start w:val="1"/>
      <w:numFmt w:val="lowerLetter"/>
      <w:lvlText w:val="(%6)"/>
      <w:lvlJc w:val="left"/>
      <w:pPr>
        <w:ind w:left="2592" w:hanging="720"/>
      </w:pPr>
    </w:lvl>
    <w:lvl w:ilvl="6">
      <w:start w:val="1"/>
      <w:numFmt w:val="lowerRoman"/>
      <w:lvlText w:val="(%7)"/>
      <w:lvlJc w:val="left"/>
      <w:pPr>
        <w:ind w:left="3312" w:hanging="720"/>
      </w:pPr>
    </w:lvl>
    <w:lvl w:ilvl="7">
      <w:start w:val="1"/>
      <w:numFmt w:val="lowerLetter"/>
      <w:lvlText w:val="(%8)"/>
      <w:lvlJc w:val="left"/>
      <w:pPr>
        <w:ind w:left="4032" w:hanging="720"/>
      </w:pPr>
    </w:lvl>
    <w:lvl w:ilvl="8">
      <w:start w:val="1"/>
      <w:numFmt w:val="lowerRoman"/>
      <w:lvlText w:val="(%9)"/>
      <w:lvlJc w:val="left"/>
      <w:pPr>
        <w:ind w:left="4752" w:hanging="720"/>
      </w:pPr>
    </w:lvl>
  </w:abstractNum>
  <w:abstractNum w:abstractNumId="3" w15:restartNumberingAfterBreak="0">
    <w:nsid w:val="119C305F"/>
    <w:multiLevelType w:val="multilevel"/>
    <w:tmpl w:val="4A4490F8"/>
    <w:lvl w:ilvl="0">
      <w:start w:val="1"/>
      <w:numFmt w:val="bullet"/>
      <w:pStyle w:val="Bullets"/>
      <w:lvlText w:val=""/>
      <w:lvlJc w:val="left"/>
      <w:pPr>
        <w:ind w:left="720" w:hanging="360"/>
      </w:pPr>
      <w:rPr>
        <w:rFonts w:ascii="Symbol" w:hAnsi="Symbol" w:hint="default"/>
        <w:u w:val="none"/>
        <w:lang w:val="en-CA"/>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BAC5DBD"/>
    <w:multiLevelType w:val="multilevel"/>
    <w:tmpl w:val="96FCB51C"/>
    <w:lvl w:ilvl="0">
      <w:start w:val="1"/>
      <w:numFmt w:val="upperRoman"/>
      <w:lvlText w:val="%1."/>
      <w:lvlJc w:val="left"/>
      <w:pPr>
        <w:ind w:left="0" w:firstLine="0"/>
      </w:pPr>
    </w:lvl>
    <w:lvl w:ilvl="1">
      <w:start w:val="2"/>
      <w:numFmt w:val="upperLetter"/>
      <w:lvlText w:val="%2."/>
      <w:lvlJc w:val="left"/>
      <w:pPr>
        <w:ind w:left="0" w:firstLine="0"/>
      </w:pPr>
      <w:rPr>
        <w:b w:val="0"/>
        <w:u w:val="none"/>
      </w:rPr>
    </w:lvl>
    <w:lvl w:ilvl="2">
      <w:start w:val="1"/>
      <w:numFmt w:val="decimal"/>
      <w:lvlText w:val="%3)"/>
      <w:lvlJc w:val="left"/>
      <w:pPr>
        <w:ind w:left="0" w:firstLine="0"/>
      </w:pPr>
      <w:rPr>
        <w:i/>
      </w:rPr>
    </w:lvl>
    <w:lvl w:ilvl="3">
      <w:start w:val="1"/>
      <w:numFmt w:val="lowerLetter"/>
      <w:lvlText w:val="%4)"/>
      <w:lvlJc w:val="left"/>
      <w:pPr>
        <w:ind w:left="1152" w:hanging="720"/>
      </w:pPr>
    </w:lvl>
    <w:lvl w:ilvl="4">
      <w:start w:val="1"/>
      <w:numFmt w:val="decimal"/>
      <w:lvlText w:val="(%5)"/>
      <w:lvlJc w:val="left"/>
      <w:pPr>
        <w:ind w:left="1872" w:hanging="720"/>
      </w:pPr>
    </w:lvl>
    <w:lvl w:ilvl="5">
      <w:start w:val="1"/>
      <w:numFmt w:val="lowerLetter"/>
      <w:lvlText w:val="(%6)"/>
      <w:lvlJc w:val="left"/>
      <w:pPr>
        <w:ind w:left="2592" w:hanging="720"/>
      </w:pPr>
    </w:lvl>
    <w:lvl w:ilvl="6">
      <w:start w:val="1"/>
      <w:numFmt w:val="lowerRoman"/>
      <w:lvlText w:val="(%7)"/>
      <w:lvlJc w:val="left"/>
      <w:pPr>
        <w:ind w:left="3312" w:hanging="720"/>
      </w:pPr>
    </w:lvl>
    <w:lvl w:ilvl="7">
      <w:start w:val="1"/>
      <w:numFmt w:val="lowerLetter"/>
      <w:lvlText w:val="(%8)"/>
      <w:lvlJc w:val="left"/>
      <w:pPr>
        <w:ind w:left="4032" w:hanging="720"/>
      </w:pPr>
    </w:lvl>
    <w:lvl w:ilvl="8">
      <w:start w:val="1"/>
      <w:numFmt w:val="lowerRoman"/>
      <w:lvlText w:val="(%9)"/>
      <w:lvlJc w:val="left"/>
      <w:pPr>
        <w:ind w:left="4752" w:hanging="720"/>
      </w:pPr>
    </w:lvl>
  </w:abstractNum>
  <w:abstractNum w:abstractNumId="5" w15:restartNumberingAfterBreak="0">
    <w:nsid w:val="31F66E8E"/>
    <w:multiLevelType w:val="multilevel"/>
    <w:tmpl w:val="96FCB51C"/>
    <w:lvl w:ilvl="0">
      <w:start w:val="1"/>
      <w:numFmt w:val="upperRoman"/>
      <w:lvlText w:val="%1."/>
      <w:lvlJc w:val="left"/>
      <w:pPr>
        <w:ind w:left="0" w:firstLine="0"/>
      </w:pPr>
    </w:lvl>
    <w:lvl w:ilvl="1">
      <w:start w:val="2"/>
      <w:numFmt w:val="upperLetter"/>
      <w:lvlText w:val="%2."/>
      <w:lvlJc w:val="left"/>
      <w:pPr>
        <w:ind w:left="0" w:firstLine="0"/>
      </w:pPr>
      <w:rPr>
        <w:b w:val="0"/>
        <w:u w:val="none"/>
      </w:rPr>
    </w:lvl>
    <w:lvl w:ilvl="2">
      <w:start w:val="1"/>
      <w:numFmt w:val="decimal"/>
      <w:lvlText w:val="%3)"/>
      <w:lvlJc w:val="left"/>
      <w:pPr>
        <w:ind w:left="0" w:firstLine="0"/>
      </w:pPr>
      <w:rPr>
        <w:i/>
      </w:rPr>
    </w:lvl>
    <w:lvl w:ilvl="3">
      <w:start w:val="1"/>
      <w:numFmt w:val="lowerLetter"/>
      <w:lvlText w:val="%4)"/>
      <w:lvlJc w:val="left"/>
      <w:pPr>
        <w:ind w:left="1152" w:hanging="720"/>
      </w:pPr>
    </w:lvl>
    <w:lvl w:ilvl="4">
      <w:start w:val="1"/>
      <w:numFmt w:val="decimal"/>
      <w:lvlText w:val="(%5)"/>
      <w:lvlJc w:val="left"/>
      <w:pPr>
        <w:ind w:left="1872" w:hanging="720"/>
      </w:pPr>
    </w:lvl>
    <w:lvl w:ilvl="5">
      <w:start w:val="1"/>
      <w:numFmt w:val="lowerLetter"/>
      <w:lvlText w:val="(%6)"/>
      <w:lvlJc w:val="left"/>
      <w:pPr>
        <w:ind w:left="2592" w:hanging="720"/>
      </w:pPr>
    </w:lvl>
    <w:lvl w:ilvl="6">
      <w:start w:val="1"/>
      <w:numFmt w:val="lowerRoman"/>
      <w:lvlText w:val="(%7)"/>
      <w:lvlJc w:val="left"/>
      <w:pPr>
        <w:ind w:left="3312" w:hanging="720"/>
      </w:pPr>
    </w:lvl>
    <w:lvl w:ilvl="7">
      <w:start w:val="1"/>
      <w:numFmt w:val="lowerLetter"/>
      <w:lvlText w:val="(%8)"/>
      <w:lvlJc w:val="left"/>
      <w:pPr>
        <w:ind w:left="4032" w:hanging="720"/>
      </w:pPr>
    </w:lvl>
    <w:lvl w:ilvl="8">
      <w:start w:val="1"/>
      <w:numFmt w:val="lowerRoman"/>
      <w:lvlText w:val="(%9)"/>
      <w:lvlJc w:val="left"/>
      <w:pPr>
        <w:ind w:left="4752" w:hanging="720"/>
      </w:pPr>
    </w:lvl>
  </w:abstractNum>
  <w:abstractNum w:abstractNumId="6" w15:restartNumberingAfterBreak="0">
    <w:nsid w:val="40BB7F3B"/>
    <w:multiLevelType w:val="multilevel"/>
    <w:tmpl w:val="96FCB51C"/>
    <w:lvl w:ilvl="0">
      <w:start w:val="1"/>
      <w:numFmt w:val="upperRoman"/>
      <w:lvlText w:val="%1."/>
      <w:lvlJc w:val="left"/>
      <w:pPr>
        <w:ind w:left="0" w:firstLine="0"/>
      </w:pPr>
    </w:lvl>
    <w:lvl w:ilvl="1">
      <w:start w:val="2"/>
      <w:numFmt w:val="upperLetter"/>
      <w:lvlText w:val="%2."/>
      <w:lvlJc w:val="left"/>
      <w:pPr>
        <w:ind w:left="0" w:firstLine="0"/>
      </w:pPr>
      <w:rPr>
        <w:b w:val="0"/>
        <w:u w:val="none"/>
      </w:rPr>
    </w:lvl>
    <w:lvl w:ilvl="2">
      <w:start w:val="1"/>
      <w:numFmt w:val="decimal"/>
      <w:lvlText w:val="%3)"/>
      <w:lvlJc w:val="left"/>
      <w:pPr>
        <w:ind w:left="0" w:firstLine="0"/>
      </w:pPr>
      <w:rPr>
        <w:i/>
      </w:rPr>
    </w:lvl>
    <w:lvl w:ilvl="3">
      <w:start w:val="1"/>
      <w:numFmt w:val="lowerLetter"/>
      <w:lvlText w:val="%4)"/>
      <w:lvlJc w:val="left"/>
      <w:pPr>
        <w:ind w:left="1152" w:hanging="720"/>
      </w:pPr>
    </w:lvl>
    <w:lvl w:ilvl="4">
      <w:start w:val="1"/>
      <w:numFmt w:val="decimal"/>
      <w:lvlText w:val="(%5)"/>
      <w:lvlJc w:val="left"/>
      <w:pPr>
        <w:ind w:left="1872" w:hanging="720"/>
      </w:pPr>
    </w:lvl>
    <w:lvl w:ilvl="5">
      <w:start w:val="1"/>
      <w:numFmt w:val="lowerLetter"/>
      <w:lvlText w:val="(%6)"/>
      <w:lvlJc w:val="left"/>
      <w:pPr>
        <w:ind w:left="2592" w:hanging="720"/>
      </w:pPr>
    </w:lvl>
    <w:lvl w:ilvl="6">
      <w:start w:val="1"/>
      <w:numFmt w:val="lowerRoman"/>
      <w:lvlText w:val="(%7)"/>
      <w:lvlJc w:val="left"/>
      <w:pPr>
        <w:ind w:left="3312" w:hanging="720"/>
      </w:pPr>
    </w:lvl>
    <w:lvl w:ilvl="7">
      <w:start w:val="1"/>
      <w:numFmt w:val="lowerLetter"/>
      <w:lvlText w:val="(%8)"/>
      <w:lvlJc w:val="left"/>
      <w:pPr>
        <w:ind w:left="4032" w:hanging="720"/>
      </w:pPr>
    </w:lvl>
    <w:lvl w:ilvl="8">
      <w:start w:val="1"/>
      <w:numFmt w:val="lowerRoman"/>
      <w:lvlText w:val="(%9)"/>
      <w:lvlJc w:val="left"/>
      <w:pPr>
        <w:ind w:left="4752" w:hanging="720"/>
      </w:pPr>
    </w:lvl>
  </w:abstractNum>
  <w:abstractNum w:abstractNumId="7" w15:restartNumberingAfterBreak="0">
    <w:nsid w:val="44604766"/>
    <w:multiLevelType w:val="multilevel"/>
    <w:tmpl w:val="C84CC298"/>
    <w:lvl w:ilvl="0">
      <w:start w:val="1"/>
      <w:numFmt w:val="decimal"/>
      <w:pStyle w:val="Referenc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66B4453"/>
    <w:multiLevelType w:val="multilevel"/>
    <w:tmpl w:val="45AE852C"/>
    <w:lvl w:ilvl="0">
      <w:start w:val="1"/>
      <w:numFmt w:val="upperRoman"/>
      <w:lvlText w:val="%1."/>
      <w:lvlJc w:val="left"/>
      <w:pPr>
        <w:ind w:left="0" w:firstLine="0"/>
      </w:pPr>
    </w:lvl>
    <w:lvl w:ilvl="1">
      <w:start w:val="1"/>
      <w:numFmt w:val="decimal"/>
      <w:lvlText w:val="%2)"/>
      <w:lvlJc w:val="left"/>
      <w:pPr>
        <w:ind w:left="450" w:hanging="360"/>
      </w:pPr>
      <w:rPr>
        <w:b w:val="0"/>
        <w:i w:val="0"/>
        <w:u w:val="none"/>
      </w:rPr>
    </w:lvl>
    <w:lvl w:ilvl="2">
      <w:start w:val="1"/>
      <w:numFmt w:val="decimal"/>
      <w:lvlText w:val="%3)"/>
      <w:lvlJc w:val="left"/>
      <w:pPr>
        <w:ind w:left="0" w:firstLine="0"/>
      </w:pPr>
      <w:rPr>
        <w:i/>
      </w:rPr>
    </w:lvl>
    <w:lvl w:ilvl="3">
      <w:start w:val="1"/>
      <w:numFmt w:val="lowerLetter"/>
      <w:lvlText w:val="%4)"/>
      <w:lvlJc w:val="left"/>
      <w:pPr>
        <w:ind w:left="1152" w:hanging="720"/>
      </w:pPr>
    </w:lvl>
    <w:lvl w:ilvl="4">
      <w:start w:val="1"/>
      <w:numFmt w:val="decimal"/>
      <w:lvlText w:val="(%5)"/>
      <w:lvlJc w:val="left"/>
      <w:pPr>
        <w:ind w:left="1872" w:hanging="720"/>
      </w:pPr>
    </w:lvl>
    <w:lvl w:ilvl="5">
      <w:start w:val="1"/>
      <w:numFmt w:val="lowerLetter"/>
      <w:lvlText w:val="(%6)"/>
      <w:lvlJc w:val="left"/>
      <w:pPr>
        <w:ind w:left="2592" w:hanging="720"/>
      </w:pPr>
    </w:lvl>
    <w:lvl w:ilvl="6">
      <w:start w:val="1"/>
      <w:numFmt w:val="lowerRoman"/>
      <w:lvlText w:val="(%7)"/>
      <w:lvlJc w:val="left"/>
      <w:pPr>
        <w:ind w:left="3312" w:hanging="720"/>
      </w:pPr>
    </w:lvl>
    <w:lvl w:ilvl="7">
      <w:start w:val="1"/>
      <w:numFmt w:val="lowerLetter"/>
      <w:lvlText w:val="(%8)"/>
      <w:lvlJc w:val="left"/>
      <w:pPr>
        <w:ind w:left="4032" w:hanging="720"/>
      </w:pPr>
    </w:lvl>
    <w:lvl w:ilvl="8">
      <w:start w:val="1"/>
      <w:numFmt w:val="lowerRoman"/>
      <w:lvlText w:val="(%9)"/>
      <w:lvlJc w:val="left"/>
      <w:pPr>
        <w:ind w:left="4752" w:hanging="720"/>
      </w:pPr>
    </w:lvl>
  </w:abstractNum>
  <w:abstractNum w:abstractNumId="9" w15:restartNumberingAfterBreak="0">
    <w:nsid w:val="4C936FD3"/>
    <w:multiLevelType w:val="multilevel"/>
    <w:tmpl w:val="82B850BA"/>
    <w:lvl w:ilvl="0">
      <w:start w:val="1"/>
      <w:numFmt w:val="upperLetter"/>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CC97A8F"/>
    <w:multiLevelType w:val="multilevel"/>
    <w:tmpl w:val="05109CBE"/>
    <w:lvl w:ilvl="0">
      <w:start w:val="1"/>
      <w:numFmt w:val="decimal"/>
      <w:pStyle w:val="ReferencesList"/>
      <w:lvlText w:val="[%1]"/>
      <w:lvlJc w:val="left"/>
      <w:pPr>
        <w:ind w:left="990" w:hanging="360"/>
      </w:pPr>
      <w:rPr>
        <w:i w:val="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52F65CE7"/>
    <w:multiLevelType w:val="multilevel"/>
    <w:tmpl w:val="9A60E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EA164D"/>
    <w:multiLevelType w:val="multilevel"/>
    <w:tmpl w:val="8D6CF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
  </w:num>
  <w:num w:numId="3">
    <w:abstractNumId w:val="2"/>
  </w:num>
  <w:num w:numId="4">
    <w:abstractNumId w:val="9"/>
  </w:num>
  <w:num w:numId="5">
    <w:abstractNumId w:val="6"/>
  </w:num>
  <w:num w:numId="6">
    <w:abstractNumId w:val="7"/>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4"/>
  </w:num>
  <w:num w:numId="10">
    <w:abstractNumId w:val="8"/>
  </w:num>
  <w:num w:numId="11">
    <w:abstractNumId w:val="1"/>
  </w:num>
  <w:num w:numId="12">
    <w:abstractNumId w:val="12"/>
  </w:num>
  <w:num w:numId="13">
    <w:abstractNumId w:val="11"/>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NDIxMjK3tDCzMLewMDFQ0lEKTi0uzszPAykwMq4FAKbwV4EtAAAA"/>
  </w:docVars>
  <w:rsids>
    <w:rsidRoot w:val="00732E46"/>
    <w:rsid w:val="00000EEE"/>
    <w:rsid w:val="00002FAF"/>
    <w:rsid w:val="00010E69"/>
    <w:rsid w:val="00010FA4"/>
    <w:rsid w:val="00020746"/>
    <w:rsid w:val="00023182"/>
    <w:rsid w:val="00031B79"/>
    <w:rsid w:val="0003442C"/>
    <w:rsid w:val="000403AE"/>
    <w:rsid w:val="00050683"/>
    <w:rsid w:val="00053B2E"/>
    <w:rsid w:val="00062CC8"/>
    <w:rsid w:val="000638FC"/>
    <w:rsid w:val="000650E5"/>
    <w:rsid w:val="00066C30"/>
    <w:rsid w:val="00067023"/>
    <w:rsid w:val="00081747"/>
    <w:rsid w:val="00085D7A"/>
    <w:rsid w:val="00093DAA"/>
    <w:rsid w:val="000968E1"/>
    <w:rsid w:val="000A1395"/>
    <w:rsid w:val="000A15B8"/>
    <w:rsid w:val="000B50B5"/>
    <w:rsid w:val="000B7792"/>
    <w:rsid w:val="000C21BE"/>
    <w:rsid w:val="000C26E2"/>
    <w:rsid w:val="000C54E7"/>
    <w:rsid w:val="000C5572"/>
    <w:rsid w:val="000C6EB5"/>
    <w:rsid w:val="000D4F4C"/>
    <w:rsid w:val="000E1CC9"/>
    <w:rsid w:val="000F2C11"/>
    <w:rsid w:val="000F400B"/>
    <w:rsid w:val="000F416A"/>
    <w:rsid w:val="000F69F7"/>
    <w:rsid w:val="00114406"/>
    <w:rsid w:val="00115442"/>
    <w:rsid w:val="0011638D"/>
    <w:rsid w:val="00124A09"/>
    <w:rsid w:val="00136937"/>
    <w:rsid w:val="0014692A"/>
    <w:rsid w:val="00152AB3"/>
    <w:rsid w:val="00166D6C"/>
    <w:rsid w:val="00167FC5"/>
    <w:rsid w:val="00170C54"/>
    <w:rsid w:val="001743EC"/>
    <w:rsid w:val="00180047"/>
    <w:rsid w:val="00183BF5"/>
    <w:rsid w:val="0019206C"/>
    <w:rsid w:val="001978A6"/>
    <w:rsid w:val="001A5DC5"/>
    <w:rsid w:val="001A776D"/>
    <w:rsid w:val="001B020C"/>
    <w:rsid w:val="001B0334"/>
    <w:rsid w:val="001B2E51"/>
    <w:rsid w:val="001D6DEC"/>
    <w:rsid w:val="001E7EDB"/>
    <w:rsid w:val="001F1173"/>
    <w:rsid w:val="001F2329"/>
    <w:rsid w:val="001F512A"/>
    <w:rsid w:val="001F6E8C"/>
    <w:rsid w:val="00201147"/>
    <w:rsid w:val="00201E91"/>
    <w:rsid w:val="002174BB"/>
    <w:rsid w:val="00220E00"/>
    <w:rsid w:val="0022406A"/>
    <w:rsid w:val="00230CA3"/>
    <w:rsid w:val="00233A0C"/>
    <w:rsid w:val="00233A4C"/>
    <w:rsid w:val="00234ABB"/>
    <w:rsid w:val="002405A5"/>
    <w:rsid w:val="00255E53"/>
    <w:rsid w:val="002577ED"/>
    <w:rsid w:val="00262D2F"/>
    <w:rsid w:val="0026401B"/>
    <w:rsid w:val="00265C56"/>
    <w:rsid w:val="0027543E"/>
    <w:rsid w:val="002775B6"/>
    <w:rsid w:val="00282E76"/>
    <w:rsid w:val="00285E41"/>
    <w:rsid w:val="00294609"/>
    <w:rsid w:val="002947C5"/>
    <w:rsid w:val="002A1994"/>
    <w:rsid w:val="002B30C4"/>
    <w:rsid w:val="002C116B"/>
    <w:rsid w:val="002C2865"/>
    <w:rsid w:val="002C79DA"/>
    <w:rsid w:val="002D6794"/>
    <w:rsid w:val="002E2421"/>
    <w:rsid w:val="002E5564"/>
    <w:rsid w:val="002E7D1D"/>
    <w:rsid w:val="002F221E"/>
    <w:rsid w:val="002F3A6F"/>
    <w:rsid w:val="002F5265"/>
    <w:rsid w:val="003017DF"/>
    <w:rsid w:val="003036D9"/>
    <w:rsid w:val="00305C29"/>
    <w:rsid w:val="0031286C"/>
    <w:rsid w:val="00313303"/>
    <w:rsid w:val="00313559"/>
    <w:rsid w:val="00316FCF"/>
    <w:rsid w:val="003206C6"/>
    <w:rsid w:val="0032148E"/>
    <w:rsid w:val="00330A4A"/>
    <w:rsid w:val="00332CEA"/>
    <w:rsid w:val="00352F33"/>
    <w:rsid w:val="00357347"/>
    <w:rsid w:val="0036091A"/>
    <w:rsid w:val="00363570"/>
    <w:rsid w:val="003643AA"/>
    <w:rsid w:val="00373040"/>
    <w:rsid w:val="0037597F"/>
    <w:rsid w:val="00381074"/>
    <w:rsid w:val="00382987"/>
    <w:rsid w:val="003913E5"/>
    <w:rsid w:val="0039298C"/>
    <w:rsid w:val="00395ADD"/>
    <w:rsid w:val="003A2B24"/>
    <w:rsid w:val="003B2443"/>
    <w:rsid w:val="003B3A9A"/>
    <w:rsid w:val="003B58FA"/>
    <w:rsid w:val="003F021E"/>
    <w:rsid w:val="003F135C"/>
    <w:rsid w:val="003F5ACD"/>
    <w:rsid w:val="00402320"/>
    <w:rsid w:val="004063A4"/>
    <w:rsid w:val="0042103C"/>
    <w:rsid w:val="004268C3"/>
    <w:rsid w:val="00436295"/>
    <w:rsid w:val="00437F56"/>
    <w:rsid w:val="0045342C"/>
    <w:rsid w:val="004559CE"/>
    <w:rsid w:val="00456DDC"/>
    <w:rsid w:val="00460128"/>
    <w:rsid w:val="00460C07"/>
    <w:rsid w:val="00474613"/>
    <w:rsid w:val="00476036"/>
    <w:rsid w:val="004770B2"/>
    <w:rsid w:val="00480E2B"/>
    <w:rsid w:val="0048247F"/>
    <w:rsid w:val="00487953"/>
    <w:rsid w:val="00487D06"/>
    <w:rsid w:val="00493A46"/>
    <w:rsid w:val="004A4B26"/>
    <w:rsid w:val="004B29E3"/>
    <w:rsid w:val="004C07CE"/>
    <w:rsid w:val="004C0A1B"/>
    <w:rsid w:val="004C0A56"/>
    <w:rsid w:val="004C1E98"/>
    <w:rsid w:val="004C2573"/>
    <w:rsid w:val="004C2D14"/>
    <w:rsid w:val="004D415A"/>
    <w:rsid w:val="004E0731"/>
    <w:rsid w:val="004E0C5D"/>
    <w:rsid w:val="00533E1B"/>
    <w:rsid w:val="00536C01"/>
    <w:rsid w:val="00550D56"/>
    <w:rsid w:val="005515FA"/>
    <w:rsid w:val="0056364D"/>
    <w:rsid w:val="0057279D"/>
    <w:rsid w:val="00591FC2"/>
    <w:rsid w:val="0059348A"/>
    <w:rsid w:val="005945EF"/>
    <w:rsid w:val="005947CC"/>
    <w:rsid w:val="005A170E"/>
    <w:rsid w:val="005A2567"/>
    <w:rsid w:val="005B1475"/>
    <w:rsid w:val="005B2F7A"/>
    <w:rsid w:val="005B43C2"/>
    <w:rsid w:val="005C18AE"/>
    <w:rsid w:val="005C4385"/>
    <w:rsid w:val="005C68BC"/>
    <w:rsid w:val="005E1B1D"/>
    <w:rsid w:val="005E2D10"/>
    <w:rsid w:val="005E69DC"/>
    <w:rsid w:val="005F0DEA"/>
    <w:rsid w:val="005F12E8"/>
    <w:rsid w:val="005F274C"/>
    <w:rsid w:val="005F4497"/>
    <w:rsid w:val="005F5E3C"/>
    <w:rsid w:val="006048DA"/>
    <w:rsid w:val="006068E5"/>
    <w:rsid w:val="006129BF"/>
    <w:rsid w:val="00613800"/>
    <w:rsid w:val="0061700A"/>
    <w:rsid w:val="00620808"/>
    <w:rsid w:val="006209FC"/>
    <w:rsid w:val="00621141"/>
    <w:rsid w:val="00631C4E"/>
    <w:rsid w:val="00631D2F"/>
    <w:rsid w:val="006324B3"/>
    <w:rsid w:val="00636D0A"/>
    <w:rsid w:val="006402E6"/>
    <w:rsid w:val="00645190"/>
    <w:rsid w:val="00645990"/>
    <w:rsid w:val="00647549"/>
    <w:rsid w:val="006514FE"/>
    <w:rsid w:val="0065173B"/>
    <w:rsid w:val="00660F88"/>
    <w:rsid w:val="006642BB"/>
    <w:rsid w:val="00665B06"/>
    <w:rsid w:val="00676E78"/>
    <w:rsid w:val="006774B8"/>
    <w:rsid w:val="00680899"/>
    <w:rsid w:val="006843ED"/>
    <w:rsid w:val="00693A04"/>
    <w:rsid w:val="00694E0B"/>
    <w:rsid w:val="00695021"/>
    <w:rsid w:val="006B68F3"/>
    <w:rsid w:val="006C32BD"/>
    <w:rsid w:val="006C60F0"/>
    <w:rsid w:val="006D572F"/>
    <w:rsid w:val="006E42E3"/>
    <w:rsid w:val="006F18B8"/>
    <w:rsid w:val="006F6F5A"/>
    <w:rsid w:val="0070055B"/>
    <w:rsid w:val="007054D1"/>
    <w:rsid w:val="00732E46"/>
    <w:rsid w:val="00744F36"/>
    <w:rsid w:val="00752894"/>
    <w:rsid w:val="00756351"/>
    <w:rsid w:val="00756915"/>
    <w:rsid w:val="00765660"/>
    <w:rsid w:val="00771AA2"/>
    <w:rsid w:val="00787884"/>
    <w:rsid w:val="00787A56"/>
    <w:rsid w:val="007938DE"/>
    <w:rsid w:val="007A2DEB"/>
    <w:rsid w:val="007B07C3"/>
    <w:rsid w:val="007B38DE"/>
    <w:rsid w:val="007B62A7"/>
    <w:rsid w:val="007C410D"/>
    <w:rsid w:val="007C5FE2"/>
    <w:rsid w:val="007D6513"/>
    <w:rsid w:val="007E5119"/>
    <w:rsid w:val="007E5422"/>
    <w:rsid w:val="007E713A"/>
    <w:rsid w:val="007F4FB6"/>
    <w:rsid w:val="007F72E9"/>
    <w:rsid w:val="0080720F"/>
    <w:rsid w:val="00810E2F"/>
    <w:rsid w:val="008123DC"/>
    <w:rsid w:val="0081253F"/>
    <w:rsid w:val="00813371"/>
    <w:rsid w:val="00820236"/>
    <w:rsid w:val="00827FB8"/>
    <w:rsid w:val="00830D94"/>
    <w:rsid w:val="008313C6"/>
    <w:rsid w:val="008327EB"/>
    <w:rsid w:val="00851B4D"/>
    <w:rsid w:val="00861A54"/>
    <w:rsid w:val="0086766F"/>
    <w:rsid w:val="00874977"/>
    <w:rsid w:val="00874EAB"/>
    <w:rsid w:val="008856C3"/>
    <w:rsid w:val="0089298D"/>
    <w:rsid w:val="00892C7F"/>
    <w:rsid w:val="00893CCD"/>
    <w:rsid w:val="008E1FF8"/>
    <w:rsid w:val="008E4F03"/>
    <w:rsid w:val="008E68E0"/>
    <w:rsid w:val="008F21EA"/>
    <w:rsid w:val="008F6D21"/>
    <w:rsid w:val="00900729"/>
    <w:rsid w:val="009048CB"/>
    <w:rsid w:val="009121D0"/>
    <w:rsid w:val="009223B9"/>
    <w:rsid w:val="00931395"/>
    <w:rsid w:val="00932FBA"/>
    <w:rsid w:val="00933CA9"/>
    <w:rsid w:val="009454A2"/>
    <w:rsid w:val="00947FF6"/>
    <w:rsid w:val="0095482B"/>
    <w:rsid w:val="00954BD6"/>
    <w:rsid w:val="0096199E"/>
    <w:rsid w:val="00964D7A"/>
    <w:rsid w:val="00986618"/>
    <w:rsid w:val="00995976"/>
    <w:rsid w:val="00996E83"/>
    <w:rsid w:val="009A0AA6"/>
    <w:rsid w:val="009A1407"/>
    <w:rsid w:val="009B10C1"/>
    <w:rsid w:val="009B429F"/>
    <w:rsid w:val="009C6978"/>
    <w:rsid w:val="009D0B85"/>
    <w:rsid w:val="009E01A2"/>
    <w:rsid w:val="009E2C51"/>
    <w:rsid w:val="009E73E3"/>
    <w:rsid w:val="009F034B"/>
    <w:rsid w:val="009F4734"/>
    <w:rsid w:val="00A05A30"/>
    <w:rsid w:val="00A07419"/>
    <w:rsid w:val="00A1065C"/>
    <w:rsid w:val="00A1569D"/>
    <w:rsid w:val="00A23594"/>
    <w:rsid w:val="00A2646E"/>
    <w:rsid w:val="00A26A6A"/>
    <w:rsid w:val="00A27561"/>
    <w:rsid w:val="00A320DF"/>
    <w:rsid w:val="00A40DE4"/>
    <w:rsid w:val="00A41540"/>
    <w:rsid w:val="00A44E3B"/>
    <w:rsid w:val="00A5240D"/>
    <w:rsid w:val="00A530D2"/>
    <w:rsid w:val="00A54CA4"/>
    <w:rsid w:val="00A557DE"/>
    <w:rsid w:val="00A57C69"/>
    <w:rsid w:val="00A60488"/>
    <w:rsid w:val="00A6122B"/>
    <w:rsid w:val="00A61D93"/>
    <w:rsid w:val="00A65256"/>
    <w:rsid w:val="00A80BDA"/>
    <w:rsid w:val="00A853F3"/>
    <w:rsid w:val="00A94F55"/>
    <w:rsid w:val="00AA5225"/>
    <w:rsid w:val="00AB4C22"/>
    <w:rsid w:val="00AC093B"/>
    <w:rsid w:val="00AC0FD4"/>
    <w:rsid w:val="00AC40E3"/>
    <w:rsid w:val="00AE13B0"/>
    <w:rsid w:val="00AF3089"/>
    <w:rsid w:val="00B038BA"/>
    <w:rsid w:val="00B05CCE"/>
    <w:rsid w:val="00B07BB7"/>
    <w:rsid w:val="00B10AF1"/>
    <w:rsid w:val="00B149E7"/>
    <w:rsid w:val="00B179AD"/>
    <w:rsid w:val="00B24A3B"/>
    <w:rsid w:val="00B31C71"/>
    <w:rsid w:val="00B32619"/>
    <w:rsid w:val="00B332B5"/>
    <w:rsid w:val="00B470B3"/>
    <w:rsid w:val="00B51AB6"/>
    <w:rsid w:val="00B54450"/>
    <w:rsid w:val="00B60677"/>
    <w:rsid w:val="00B630FA"/>
    <w:rsid w:val="00B80B7D"/>
    <w:rsid w:val="00B82DEA"/>
    <w:rsid w:val="00B83635"/>
    <w:rsid w:val="00BA307A"/>
    <w:rsid w:val="00BB4858"/>
    <w:rsid w:val="00BB76D1"/>
    <w:rsid w:val="00BC0495"/>
    <w:rsid w:val="00BC0C73"/>
    <w:rsid w:val="00BC7FC2"/>
    <w:rsid w:val="00BD6546"/>
    <w:rsid w:val="00BD753C"/>
    <w:rsid w:val="00BE4774"/>
    <w:rsid w:val="00BE7A98"/>
    <w:rsid w:val="00BE7CA6"/>
    <w:rsid w:val="00BF1C20"/>
    <w:rsid w:val="00BF3C75"/>
    <w:rsid w:val="00C02642"/>
    <w:rsid w:val="00C04F49"/>
    <w:rsid w:val="00C1121A"/>
    <w:rsid w:val="00C12136"/>
    <w:rsid w:val="00C16047"/>
    <w:rsid w:val="00C25825"/>
    <w:rsid w:val="00C31D7E"/>
    <w:rsid w:val="00C45D9E"/>
    <w:rsid w:val="00C473E2"/>
    <w:rsid w:val="00C525F2"/>
    <w:rsid w:val="00C52F3D"/>
    <w:rsid w:val="00C540ED"/>
    <w:rsid w:val="00C54B70"/>
    <w:rsid w:val="00C64D24"/>
    <w:rsid w:val="00C66F32"/>
    <w:rsid w:val="00C70A4E"/>
    <w:rsid w:val="00C72820"/>
    <w:rsid w:val="00C7592D"/>
    <w:rsid w:val="00C8080D"/>
    <w:rsid w:val="00C821C0"/>
    <w:rsid w:val="00C9162C"/>
    <w:rsid w:val="00C95929"/>
    <w:rsid w:val="00CB38EF"/>
    <w:rsid w:val="00CB5BAA"/>
    <w:rsid w:val="00CB5CB4"/>
    <w:rsid w:val="00CB708D"/>
    <w:rsid w:val="00CC0BBF"/>
    <w:rsid w:val="00CC21A8"/>
    <w:rsid w:val="00CC29A2"/>
    <w:rsid w:val="00CD54DC"/>
    <w:rsid w:val="00CE1C39"/>
    <w:rsid w:val="00CE36DA"/>
    <w:rsid w:val="00CF48E2"/>
    <w:rsid w:val="00CF54B9"/>
    <w:rsid w:val="00D00A84"/>
    <w:rsid w:val="00D050EC"/>
    <w:rsid w:val="00D05F12"/>
    <w:rsid w:val="00D06E77"/>
    <w:rsid w:val="00D07CC8"/>
    <w:rsid w:val="00D10AC8"/>
    <w:rsid w:val="00D20E00"/>
    <w:rsid w:val="00D24236"/>
    <w:rsid w:val="00D24992"/>
    <w:rsid w:val="00D32EA5"/>
    <w:rsid w:val="00D32F3C"/>
    <w:rsid w:val="00D340FD"/>
    <w:rsid w:val="00D40D35"/>
    <w:rsid w:val="00D41028"/>
    <w:rsid w:val="00D4290F"/>
    <w:rsid w:val="00D447CB"/>
    <w:rsid w:val="00D501BA"/>
    <w:rsid w:val="00D6179C"/>
    <w:rsid w:val="00D66528"/>
    <w:rsid w:val="00D679B8"/>
    <w:rsid w:val="00D73905"/>
    <w:rsid w:val="00D82C2F"/>
    <w:rsid w:val="00D83AF6"/>
    <w:rsid w:val="00D868B8"/>
    <w:rsid w:val="00D87804"/>
    <w:rsid w:val="00D87C04"/>
    <w:rsid w:val="00D87F8B"/>
    <w:rsid w:val="00DA34C3"/>
    <w:rsid w:val="00DA4F98"/>
    <w:rsid w:val="00DA5A9A"/>
    <w:rsid w:val="00DA6267"/>
    <w:rsid w:val="00DB3364"/>
    <w:rsid w:val="00DB4355"/>
    <w:rsid w:val="00DC6349"/>
    <w:rsid w:val="00DC758F"/>
    <w:rsid w:val="00DD4130"/>
    <w:rsid w:val="00DD6C31"/>
    <w:rsid w:val="00DD7F24"/>
    <w:rsid w:val="00DE385B"/>
    <w:rsid w:val="00DF5532"/>
    <w:rsid w:val="00DF6629"/>
    <w:rsid w:val="00DF6816"/>
    <w:rsid w:val="00E00445"/>
    <w:rsid w:val="00E05735"/>
    <w:rsid w:val="00E10F12"/>
    <w:rsid w:val="00E11D72"/>
    <w:rsid w:val="00E2077B"/>
    <w:rsid w:val="00E247D3"/>
    <w:rsid w:val="00E30D60"/>
    <w:rsid w:val="00E45781"/>
    <w:rsid w:val="00E57D3D"/>
    <w:rsid w:val="00E625A7"/>
    <w:rsid w:val="00E653B5"/>
    <w:rsid w:val="00E65DF7"/>
    <w:rsid w:val="00E70986"/>
    <w:rsid w:val="00E71616"/>
    <w:rsid w:val="00E75057"/>
    <w:rsid w:val="00E82013"/>
    <w:rsid w:val="00E865B5"/>
    <w:rsid w:val="00E90136"/>
    <w:rsid w:val="00E92DDB"/>
    <w:rsid w:val="00E9589C"/>
    <w:rsid w:val="00E9591C"/>
    <w:rsid w:val="00EA352F"/>
    <w:rsid w:val="00EB39DE"/>
    <w:rsid w:val="00EC35CE"/>
    <w:rsid w:val="00EC3C37"/>
    <w:rsid w:val="00EC427E"/>
    <w:rsid w:val="00ED7E73"/>
    <w:rsid w:val="00EE0124"/>
    <w:rsid w:val="00EE01E7"/>
    <w:rsid w:val="00EE02E8"/>
    <w:rsid w:val="00EE5F05"/>
    <w:rsid w:val="00EF6430"/>
    <w:rsid w:val="00EF6DAD"/>
    <w:rsid w:val="00F07300"/>
    <w:rsid w:val="00F1288E"/>
    <w:rsid w:val="00F22A05"/>
    <w:rsid w:val="00F31358"/>
    <w:rsid w:val="00F33F99"/>
    <w:rsid w:val="00F56600"/>
    <w:rsid w:val="00F63565"/>
    <w:rsid w:val="00F67007"/>
    <w:rsid w:val="00F835C7"/>
    <w:rsid w:val="00F96651"/>
    <w:rsid w:val="00FA3029"/>
    <w:rsid w:val="00FA60F6"/>
    <w:rsid w:val="00FA6C74"/>
    <w:rsid w:val="00FB41DF"/>
    <w:rsid w:val="00FD5A54"/>
    <w:rsid w:val="00FD69D2"/>
    <w:rsid w:val="00FD70BB"/>
    <w:rsid w:val="00FE342D"/>
    <w:rsid w:val="00FE4E2D"/>
    <w:rsid w:val="00FF4C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E434F74"/>
  <w14:defaultImageDpi w14:val="330"/>
  <w15:docId w15:val="{8EB5D7F6-C761-4FEA-BEE8-2158E95B8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76D1"/>
  </w:style>
  <w:style w:type="paragraph" w:styleId="1">
    <w:name w:val="heading 1"/>
    <w:basedOn w:val="a"/>
    <w:next w:val="a"/>
    <w:link w:val="1Char"/>
    <w:autoRedefine/>
    <w:uiPriority w:val="9"/>
    <w:qFormat/>
    <w:rsid w:val="00C45D9E"/>
    <w:pPr>
      <w:keepNext/>
      <w:keepLines/>
      <w:spacing w:before="240"/>
      <w:outlineLvl w:val="0"/>
    </w:pPr>
    <w:rPr>
      <w:rFonts w:eastAsiaTheme="majorEastAsia" w:cstheme="majorBidi"/>
      <w:b/>
      <w:caps/>
      <w:color w:val="000000" w:themeColor="text1"/>
      <w:sz w:val="24"/>
      <w:szCs w:val="32"/>
    </w:rPr>
  </w:style>
  <w:style w:type="paragraph" w:styleId="2">
    <w:name w:val="heading 2"/>
    <w:basedOn w:val="a"/>
    <w:next w:val="a"/>
    <w:link w:val="2Char"/>
    <w:uiPriority w:val="9"/>
    <w:unhideWhenUsed/>
    <w:qFormat/>
    <w:rsid w:val="00D4290F"/>
    <w:pPr>
      <w:keepNext/>
      <w:keepLines/>
      <w:spacing w:before="120"/>
      <w:outlineLvl w:val="1"/>
    </w:pPr>
    <w:rPr>
      <w:rFonts w:eastAsiaTheme="majorEastAsia" w:cstheme="majorBidi"/>
      <w:b/>
      <w:sz w:val="22"/>
      <w:szCs w:val="18"/>
    </w:rPr>
  </w:style>
  <w:style w:type="paragraph" w:styleId="3">
    <w:name w:val="heading 3"/>
    <w:basedOn w:val="a"/>
    <w:next w:val="a"/>
    <w:link w:val="3Char"/>
    <w:uiPriority w:val="9"/>
    <w:unhideWhenUsed/>
    <w:qFormat/>
    <w:pPr>
      <w:keepNext/>
      <w:outlineLvl w:val="2"/>
    </w:pPr>
    <w:rPr>
      <w:i/>
      <w:iCs/>
    </w:rPr>
  </w:style>
  <w:style w:type="paragraph" w:styleId="4">
    <w:name w:val="heading 4"/>
    <w:basedOn w:val="a"/>
    <w:next w:val="a"/>
    <w:uiPriority w:val="9"/>
    <w:semiHidden/>
    <w:unhideWhenUsed/>
    <w:qFormat/>
    <w:pPr>
      <w:keepNext/>
      <w:spacing w:before="240" w:after="60"/>
      <w:outlineLvl w:val="3"/>
    </w:pPr>
    <w:rPr>
      <w:i/>
      <w:iCs/>
      <w:sz w:val="18"/>
      <w:szCs w:val="18"/>
    </w:rPr>
  </w:style>
  <w:style w:type="paragraph" w:styleId="5">
    <w:name w:val="heading 5"/>
    <w:basedOn w:val="a"/>
    <w:next w:val="a"/>
    <w:uiPriority w:val="9"/>
    <w:semiHidden/>
    <w:unhideWhenUsed/>
    <w:qFormat/>
    <w:pPr>
      <w:spacing w:before="240" w:after="60"/>
      <w:outlineLvl w:val="4"/>
    </w:pPr>
    <w:rPr>
      <w:sz w:val="18"/>
      <w:szCs w:val="18"/>
    </w:rPr>
  </w:style>
  <w:style w:type="paragraph" w:styleId="6">
    <w:name w:val="heading 6"/>
    <w:basedOn w:val="a"/>
    <w:next w:val="a"/>
    <w:uiPriority w:val="9"/>
    <w:semiHidden/>
    <w:unhideWhenUsed/>
    <w:qFormat/>
    <w:pPr>
      <w:spacing w:before="240" w:after="60"/>
      <w:outlineLvl w:val="5"/>
    </w:pPr>
    <w:rPr>
      <w:i/>
      <w:iCs/>
      <w:sz w:val="16"/>
      <w:szCs w:val="16"/>
    </w:rPr>
  </w:style>
  <w:style w:type="paragraph" w:styleId="7">
    <w:name w:val="heading 7"/>
    <w:basedOn w:val="a"/>
    <w:next w:val="a"/>
    <w:uiPriority w:val="9"/>
    <w:qFormat/>
    <w:pPr>
      <w:spacing w:before="240" w:after="60"/>
      <w:outlineLvl w:val="6"/>
    </w:pPr>
    <w:rPr>
      <w:sz w:val="16"/>
      <w:szCs w:val="16"/>
    </w:rPr>
  </w:style>
  <w:style w:type="paragraph" w:styleId="8">
    <w:name w:val="heading 8"/>
    <w:basedOn w:val="a"/>
    <w:next w:val="a"/>
    <w:uiPriority w:val="9"/>
    <w:qFormat/>
    <w:pPr>
      <w:spacing w:before="240" w:after="60"/>
      <w:outlineLvl w:val="7"/>
    </w:pPr>
    <w:rPr>
      <w:i/>
      <w:iCs/>
      <w:sz w:val="16"/>
      <w:szCs w:val="16"/>
    </w:rPr>
  </w:style>
  <w:style w:type="paragraph" w:styleId="9">
    <w:name w:val="heading 9"/>
    <w:basedOn w:val="a"/>
    <w:next w:val="a"/>
    <w:uiPriority w:val="9"/>
    <w:qFormat/>
    <w:pPr>
      <w:spacing w:before="240" w:after="60"/>
      <w:outlineLvl w:val="8"/>
    </w:pPr>
    <w:rPr>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framePr w:w="9360" w:hSpace="187" w:vSpace="187" w:wrap="notBeside" w:vAnchor="text" w:hAnchor="page" w:xAlign="center" w:y="1"/>
      <w:jc w:val="center"/>
    </w:pPr>
    <w:rPr>
      <w:kern w:val="28"/>
      <w:sz w:val="48"/>
      <w:szCs w:val="48"/>
    </w:rPr>
  </w:style>
  <w:style w:type="paragraph" w:customStyle="1" w:styleId="Abstract">
    <w:name w:val="Abstract"/>
    <w:basedOn w:val="a"/>
    <w:next w:val="a"/>
    <w:pPr>
      <w:spacing w:before="20"/>
      <w:ind w:firstLine="202"/>
      <w:jc w:val="both"/>
    </w:pPr>
    <w:rPr>
      <w:b/>
      <w:bCs/>
      <w:sz w:val="18"/>
      <w:szCs w:val="18"/>
    </w:rPr>
  </w:style>
  <w:style w:type="paragraph" w:customStyle="1" w:styleId="AuthorsEnglish">
    <w:name w:val="Authors English"/>
    <w:basedOn w:val="a"/>
    <w:next w:val="a"/>
    <w:link w:val="AuthorsEnglishChar"/>
    <w:qFormat/>
    <w:rsid w:val="006324B3"/>
    <w:pPr>
      <w:spacing w:after="160" w:line="259" w:lineRule="auto"/>
      <w:jc w:val="center"/>
    </w:pPr>
    <w:rPr>
      <w:rFonts w:asciiTheme="majorBidi" w:eastAsiaTheme="minorHAnsi" w:hAnsiTheme="majorBidi" w:cstheme="majorBidi"/>
      <w:b/>
      <w:bCs/>
      <w:sz w:val="24"/>
      <w:szCs w:val="24"/>
    </w:rPr>
  </w:style>
  <w:style w:type="character" w:customStyle="1" w:styleId="MemberType">
    <w:name w:val="MemberType"/>
    <w:rPr>
      <w:rFonts w:ascii="Times New Roman" w:hAnsi="Times New Roman" w:cs="Times New Roman"/>
      <w:i/>
      <w:iCs/>
      <w:sz w:val="22"/>
      <w:szCs w:val="22"/>
    </w:rPr>
  </w:style>
  <w:style w:type="paragraph" w:styleId="a4">
    <w:name w:val="footnote text"/>
    <w:basedOn w:val="a"/>
    <w:link w:val="Char"/>
    <w:semiHidden/>
    <w:pPr>
      <w:ind w:firstLine="202"/>
      <w:jc w:val="both"/>
    </w:pPr>
    <w:rPr>
      <w:sz w:val="16"/>
      <w:szCs w:val="16"/>
    </w:rPr>
  </w:style>
  <w:style w:type="paragraph" w:customStyle="1" w:styleId="References">
    <w:name w:val="References"/>
    <w:basedOn w:val="a"/>
    <w:pPr>
      <w:numPr>
        <w:numId w:val="6"/>
      </w:numPr>
      <w:jc w:val="both"/>
    </w:pPr>
    <w:rPr>
      <w:sz w:val="16"/>
      <w:szCs w:val="16"/>
    </w:rPr>
  </w:style>
  <w:style w:type="paragraph" w:customStyle="1" w:styleId="IndexTerms">
    <w:name w:val="IndexTerms"/>
    <w:basedOn w:val="a"/>
    <w:next w:val="a"/>
    <w:pPr>
      <w:ind w:firstLine="202"/>
      <w:jc w:val="both"/>
    </w:pPr>
    <w:rPr>
      <w:b/>
      <w:bCs/>
      <w:sz w:val="18"/>
      <w:szCs w:val="18"/>
    </w:rPr>
  </w:style>
  <w:style w:type="character" w:styleId="a5">
    <w:name w:val="footnote reference"/>
    <w:semiHidden/>
    <w:rPr>
      <w:vertAlign w:val="superscript"/>
    </w:rPr>
  </w:style>
  <w:style w:type="paragraph" w:styleId="a6">
    <w:name w:val="footer"/>
    <w:basedOn w:val="a"/>
    <w:link w:val="Char0"/>
    <w:uiPriority w:val="99"/>
    <w:pPr>
      <w:tabs>
        <w:tab w:val="center" w:pos="4320"/>
        <w:tab w:val="right" w:pos="8640"/>
      </w:tabs>
    </w:pPr>
  </w:style>
  <w:style w:type="paragraph" w:customStyle="1" w:styleId="BodyText">
    <w:name w:val="BodyText"/>
    <w:basedOn w:val="a"/>
    <w:link w:val="BodyTextChar"/>
    <w:qFormat/>
    <w:rsid w:val="00D40D35"/>
    <w:pPr>
      <w:autoSpaceDE w:val="0"/>
      <w:autoSpaceDN w:val="0"/>
      <w:adjustRightInd w:val="0"/>
      <w:spacing w:after="120"/>
      <w:ind w:firstLine="426"/>
      <w:jc w:val="both"/>
    </w:pPr>
    <w:rPr>
      <w:rFonts w:asciiTheme="majorBidi" w:eastAsiaTheme="minorHAnsi" w:hAnsiTheme="majorBidi" w:cstheme="majorBidi"/>
      <w:sz w:val="24"/>
      <w:szCs w:val="24"/>
      <w:lang w:val="en-CA"/>
    </w:rPr>
  </w:style>
  <w:style w:type="paragraph" w:customStyle="1" w:styleId="FigureCaption">
    <w:name w:val="Figure Caption"/>
    <w:basedOn w:val="a"/>
    <w:pPr>
      <w:jc w:val="both"/>
    </w:pPr>
    <w:rPr>
      <w:sz w:val="16"/>
      <w:szCs w:val="16"/>
    </w:rPr>
  </w:style>
  <w:style w:type="paragraph" w:customStyle="1" w:styleId="TableTitle">
    <w:name w:val="Table Title"/>
    <w:basedOn w:val="a"/>
    <w:pPr>
      <w:jc w:val="center"/>
    </w:pPr>
    <w:rPr>
      <w:smallCaps/>
      <w:sz w:val="16"/>
      <w:szCs w:val="16"/>
    </w:rPr>
  </w:style>
  <w:style w:type="paragraph" w:customStyle="1" w:styleId="ReferenceHead">
    <w:name w:val="Reference Head"/>
    <w:basedOn w:val="1"/>
    <w:link w:val="ReferenceHeadChar"/>
  </w:style>
  <w:style w:type="paragraph" w:styleId="a7">
    <w:name w:val="header"/>
    <w:basedOn w:val="a"/>
    <w:pPr>
      <w:tabs>
        <w:tab w:val="center" w:pos="4320"/>
        <w:tab w:val="right" w:pos="8640"/>
      </w:tabs>
    </w:pPr>
  </w:style>
  <w:style w:type="paragraph" w:customStyle="1" w:styleId="Equation">
    <w:name w:val="Equation"/>
    <w:basedOn w:val="a"/>
    <w:next w:val="a"/>
    <w:link w:val="EquationChar"/>
    <w:qFormat/>
    <w:rsid w:val="00752894"/>
    <w:pPr>
      <w:tabs>
        <w:tab w:val="right" w:pos="8364"/>
      </w:tabs>
      <w:autoSpaceDE w:val="0"/>
      <w:autoSpaceDN w:val="0"/>
      <w:adjustRightInd w:val="0"/>
      <w:spacing w:after="120"/>
      <w:jc w:val="both"/>
    </w:pPr>
    <w:rPr>
      <w:rFonts w:ascii="Cambria Math" w:eastAsiaTheme="minorHAnsi" w:hAnsi="Cambria Math" w:cstheme="majorBidi"/>
      <w:iCs/>
      <w:sz w:val="24"/>
      <w:szCs w:val="24"/>
      <w:lang w:val="en-CA"/>
    </w:rPr>
  </w:style>
  <w:style w:type="character" w:styleId="Hyperlink">
    <w:name w:val="Hyperlink"/>
    <w:rPr>
      <w:color w:val="0000FF"/>
      <w:u w:val="single"/>
    </w:rPr>
  </w:style>
  <w:style w:type="character" w:styleId="a8">
    <w:name w:val="FollowedHyperlink"/>
    <w:rPr>
      <w:color w:val="800080"/>
      <w:u w:val="single"/>
    </w:rPr>
  </w:style>
  <w:style w:type="paragraph" w:styleId="a9">
    <w:name w:val="Body Text Indent"/>
    <w:basedOn w:val="a"/>
    <w:link w:val="Char1"/>
    <w:pPr>
      <w:ind w:left="630" w:hanging="630"/>
    </w:pPr>
    <w:rPr>
      <w:szCs w:val="24"/>
    </w:rPr>
  </w:style>
  <w:style w:type="paragraph" w:styleId="aa">
    <w:name w:val="Document Map"/>
    <w:basedOn w:val="a"/>
    <w:semiHidden/>
    <w:rsid w:val="00DC5FC7"/>
    <w:pPr>
      <w:shd w:val="clear" w:color="auto" w:fill="000080"/>
    </w:pPr>
    <w:rPr>
      <w:rFonts w:ascii="Tahoma" w:hAnsi="Tahoma" w:cs="Tahoma"/>
    </w:rPr>
  </w:style>
  <w:style w:type="paragraph" w:customStyle="1" w:styleId="Pa0">
    <w:name w:val="Pa0"/>
    <w:basedOn w:val="a"/>
    <w:next w:val="a"/>
    <w:rsid w:val="00426966"/>
    <w:pPr>
      <w:widowControl w:val="0"/>
      <w:adjustRightInd w:val="0"/>
      <w:spacing w:line="241" w:lineRule="atLeast"/>
    </w:pPr>
    <w:rPr>
      <w:rFonts w:ascii="Baskerville" w:hAnsi="Baskerville"/>
      <w:sz w:val="24"/>
      <w:szCs w:val="24"/>
    </w:rPr>
  </w:style>
  <w:style w:type="character" w:customStyle="1" w:styleId="A50">
    <w:name w:val="A5"/>
    <w:rsid w:val="00426966"/>
    <w:rPr>
      <w:color w:val="00529F"/>
      <w:sz w:val="20"/>
      <w:szCs w:val="20"/>
    </w:rPr>
  </w:style>
  <w:style w:type="paragraph" w:styleId="ab">
    <w:name w:val="Balloon Text"/>
    <w:basedOn w:val="a"/>
    <w:link w:val="Char2"/>
    <w:rsid w:val="00F33D49"/>
    <w:rPr>
      <w:rFonts w:ascii="Tahoma" w:hAnsi="Tahoma" w:cs="Tahoma"/>
      <w:sz w:val="16"/>
      <w:szCs w:val="16"/>
    </w:rPr>
  </w:style>
  <w:style w:type="character" w:customStyle="1" w:styleId="Char2">
    <w:name w:val="نص في بالون Char"/>
    <w:link w:val="ab"/>
    <w:rsid w:val="00F33D49"/>
    <w:rPr>
      <w:rFonts w:ascii="Tahoma" w:hAnsi="Tahoma" w:cs="Tahoma"/>
      <w:sz w:val="16"/>
      <w:szCs w:val="16"/>
    </w:rPr>
  </w:style>
  <w:style w:type="character" w:customStyle="1" w:styleId="MediumGrid11">
    <w:name w:val="Medium Grid 11"/>
    <w:uiPriority w:val="99"/>
    <w:semiHidden/>
    <w:rsid w:val="009A1F6E"/>
    <w:rPr>
      <w:color w:val="808080"/>
    </w:rPr>
  </w:style>
  <w:style w:type="paragraph" w:customStyle="1" w:styleId="ParagraphStyle1">
    <w:name w:val="Paragraph Style 1"/>
    <w:basedOn w:val="a"/>
    <w:uiPriority w:val="99"/>
    <w:rsid w:val="00C82D86"/>
    <w:pPr>
      <w:widowControl w:val="0"/>
      <w:tabs>
        <w:tab w:val="left" w:pos="480"/>
      </w:tabs>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uiPriority w:val="99"/>
    <w:rsid w:val="00C82D86"/>
    <w:rPr>
      <w:rFonts w:ascii="Verdana" w:hAnsi="Verdana" w:cs="Verdana"/>
      <w:color w:val="000000"/>
      <w:sz w:val="22"/>
      <w:szCs w:val="22"/>
    </w:rPr>
  </w:style>
  <w:style w:type="character" w:customStyle="1" w:styleId="bodytype">
    <w:name w:val="body type"/>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1Char">
    <w:name w:val="العنوان 1 Char"/>
    <w:link w:val="1"/>
    <w:uiPriority w:val="9"/>
    <w:rsid w:val="00C45D9E"/>
    <w:rPr>
      <w:rFonts w:eastAsiaTheme="majorEastAsia" w:cstheme="majorBidi"/>
      <w:b/>
      <w:caps/>
      <w:color w:val="000000" w:themeColor="text1"/>
      <w:sz w:val="24"/>
      <w:szCs w:val="32"/>
    </w:rPr>
  </w:style>
  <w:style w:type="character" w:customStyle="1" w:styleId="ReferenceHeadChar">
    <w:name w:val="Reference Head Char"/>
    <w:link w:val="ReferenceHead"/>
    <w:rsid w:val="003F52AD"/>
    <w:rPr>
      <w:smallCaps/>
      <w:kern w:val="28"/>
    </w:rPr>
  </w:style>
  <w:style w:type="character" w:customStyle="1" w:styleId="Style1Char">
    <w:name w:val="Style1 Char"/>
    <w:link w:val="Style1"/>
    <w:rsid w:val="003F52AD"/>
    <w:rPr>
      <w:smallCaps/>
      <w:kern w:val="28"/>
    </w:rPr>
  </w:style>
  <w:style w:type="paragraph" w:customStyle="1" w:styleId="ColorfulShading-Accent11">
    <w:name w:val="Colorful Shading - Accent 11"/>
    <w:hidden/>
    <w:uiPriority w:val="99"/>
    <w:semiHidden/>
    <w:rsid w:val="001B36B1"/>
  </w:style>
  <w:style w:type="character" w:customStyle="1" w:styleId="BodyText2">
    <w:name w:val="Body Text2"/>
    <w:uiPriority w:val="99"/>
    <w:rsid w:val="001B36B1"/>
    <w:rPr>
      <w:rFonts w:ascii="Verdana" w:hAnsi="Verdana" w:cs="Verdana"/>
      <w:color w:val="000000"/>
      <w:sz w:val="22"/>
      <w:szCs w:val="22"/>
    </w:rPr>
  </w:style>
  <w:style w:type="character" w:customStyle="1" w:styleId="2Char">
    <w:name w:val="عنوان 2 Char"/>
    <w:link w:val="2"/>
    <w:uiPriority w:val="9"/>
    <w:rsid w:val="00D4290F"/>
    <w:rPr>
      <w:rFonts w:eastAsiaTheme="majorEastAsia" w:cstheme="majorBidi"/>
      <w:b/>
      <w:sz w:val="22"/>
      <w:szCs w:val="18"/>
    </w:rPr>
  </w:style>
  <w:style w:type="paragraph" w:customStyle="1" w:styleId="TextL-MAG">
    <w:name w:val="Text L-MAG"/>
    <w:basedOn w:val="a"/>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link w:val="TextL-MAG"/>
    <w:rsid w:val="009C7D17"/>
    <w:rPr>
      <w:rFonts w:ascii="Arial" w:eastAsia="MS Mincho" w:hAnsi="Arial"/>
      <w:sz w:val="18"/>
      <w:szCs w:val="22"/>
      <w:lang w:eastAsia="ja-JP"/>
    </w:rPr>
  </w:style>
  <w:style w:type="character" w:customStyle="1" w:styleId="Char0">
    <w:name w:val="تذييل الصفحة Char"/>
    <w:basedOn w:val="a0"/>
    <w:link w:val="a6"/>
    <w:uiPriority w:val="99"/>
    <w:rsid w:val="00D90C10"/>
  </w:style>
  <w:style w:type="character" w:customStyle="1" w:styleId="Char">
    <w:name w:val="نص حاشية سفلية Char"/>
    <w:link w:val="a4"/>
    <w:semiHidden/>
    <w:rsid w:val="00C075EF"/>
    <w:rPr>
      <w:sz w:val="16"/>
      <w:szCs w:val="16"/>
    </w:rPr>
  </w:style>
  <w:style w:type="character" w:customStyle="1" w:styleId="Char1">
    <w:name w:val="نص أساسي بمسافة بادئة Char"/>
    <w:link w:val="a9"/>
    <w:rsid w:val="003F26BD"/>
    <w:rPr>
      <w:szCs w:val="24"/>
    </w:rPr>
  </w:style>
  <w:style w:type="character" w:customStyle="1" w:styleId="m5113501246024331607m-6864882937387638336gmail-il">
    <w:name w:val="m_5113501246024331607m_-6864882937387638336gmail-il"/>
    <w:basedOn w:val="a0"/>
    <w:rsid w:val="0076355A"/>
  </w:style>
  <w:style w:type="paragraph" w:customStyle="1" w:styleId="ColorfulList-Accent11">
    <w:name w:val="Colorful List - Accent 11"/>
    <w:basedOn w:val="a"/>
    <w:uiPriority w:val="34"/>
    <w:qFormat/>
    <w:rsid w:val="0076355A"/>
    <w:pPr>
      <w:ind w:left="720"/>
      <w:contextualSpacing/>
    </w:pPr>
  </w:style>
  <w:style w:type="character" w:customStyle="1" w:styleId="apple-converted-space">
    <w:name w:val="apple-converted-space"/>
    <w:basedOn w:val="a0"/>
    <w:rsid w:val="00F932B6"/>
  </w:style>
  <w:style w:type="paragraph" w:styleId="ac">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UnresolvedMention1">
    <w:name w:val="Unresolved Mention1"/>
    <w:basedOn w:val="a0"/>
    <w:uiPriority w:val="99"/>
    <w:semiHidden/>
    <w:unhideWhenUsed/>
    <w:rsid w:val="00A853F3"/>
    <w:rPr>
      <w:color w:val="605E5C"/>
      <w:shd w:val="clear" w:color="auto" w:fill="E1DFDD"/>
    </w:rPr>
  </w:style>
  <w:style w:type="character" w:styleId="ad">
    <w:name w:val="annotation reference"/>
    <w:basedOn w:val="a0"/>
    <w:uiPriority w:val="99"/>
    <w:semiHidden/>
    <w:unhideWhenUsed/>
    <w:rsid w:val="001E7EDB"/>
    <w:rPr>
      <w:sz w:val="16"/>
      <w:szCs w:val="16"/>
    </w:rPr>
  </w:style>
  <w:style w:type="paragraph" w:styleId="ae">
    <w:name w:val="annotation text"/>
    <w:basedOn w:val="a"/>
    <w:link w:val="Char3"/>
    <w:uiPriority w:val="99"/>
    <w:semiHidden/>
    <w:unhideWhenUsed/>
    <w:rsid w:val="001E7EDB"/>
  </w:style>
  <w:style w:type="character" w:customStyle="1" w:styleId="Char3">
    <w:name w:val="نص تعليق Char"/>
    <w:basedOn w:val="a0"/>
    <w:link w:val="ae"/>
    <w:uiPriority w:val="99"/>
    <w:semiHidden/>
    <w:rsid w:val="001E7EDB"/>
  </w:style>
  <w:style w:type="paragraph" w:styleId="af">
    <w:name w:val="annotation subject"/>
    <w:basedOn w:val="ae"/>
    <w:next w:val="ae"/>
    <w:link w:val="Char4"/>
    <w:uiPriority w:val="99"/>
    <w:semiHidden/>
    <w:unhideWhenUsed/>
    <w:rsid w:val="001E7EDB"/>
    <w:rPr>
      <w:b/>
      <w:bCs/>
    </w:rPr>
  </w:style>
  <w:style w:type="character" w:customStyle="1" w:styleId="Char4">
    <w:name w:val="موضوع تعليق Char"/>
    <w:basedOn w:val="Char3"/>
    <w:link w:val="af"/>
    <w:uiPriority w:val="99"/>
    <w:semiHidden/>
    <w:rsid w:val="001E7EDB"/>
    <w:rPr>
      <w:b/>
      <w:bCs/>
    </w:rPr>
  </w:style>
  <w:style w:type="paragraph" w:styleId="af0">
    <w:name w:val="List Paragraph"/>
    <w:basedOn w:val="a"/>
    <w:uiPriority w:val="34"/>
    <w:qFormat/>
    <w:rsid w:val="00DB3364"/>
    <w:pPr>
      <w:ind w:left="720"/>
      <w:contextualSpacing/>
    </w:pPr>
  </w:style>
  <w:style w:type="character" w:styleId="af1">
    <w:name w:val="Emphasis"/>
    <w:basedOn w:val="a0"/>
    <w:uiPriority w:val="20"/>
    <w:qFormat/>
    <w:rsid w:val="002947C5"/>
    <w:rPr>
      <w:i/>
      <w:iCs/>
    </w:rPr>
  </w:style>
  <w:style w:type="paragraph" w:styleId="af2">
    <w:name w:val="Normal (Web)"/>
    <w:basedOn w:val="a"/>
    <w:link w:val="Char5"/>
    <w:uiPriority w:val="99"/>
    <w:semiHidden/>
    <w:unhideWhenUsed/>
    <w:rsid w:val="00DA5A9A"/>
    <w:pPr>
      <w:spacing w:before="100" w:beforeAutospacing="1" w:after="100" w:afterAutospacing="1"/>
    </w:pPr>
    <w:rPr>
      <w:sz w:val="24"/>
      <w:szCs w:val="24"/>
    </w:rPr>
  </w:style>
  <w:style w:type="character" w:customStyle="1" w:styleId="BodyTextChar">
    <w:name w:val="BodyText Char"/>
    <w:link w:val="BodyText"/>
    <w:rsid w:val="00D40D35"/>
    <w:rPr>
      <w:rFonts w:asciiTheme="majorBidi" w:eastAsiaTheme="minorHAnsi" w:hAnsiTheme="majorBidi" w:cstheme="majorBidi"/>
      <w:sz w:val="24"/>
      <w:szCs w:val="24"/>
      <w:lang w:val="en-CA"/>
    </w:rPr>
  </w:style>
  <w:style w:type="paragraph" w:customStyle="1" w:styleId="PARA">
    <w:name w:val="PARA"/>
    <w:basedOn w:val="BodyText"/>
    <w:link w:val="PARAChar"/>
    <w:rsid w:val="00621141"/>
    <w:pPr>
      <w:ind w:firstLine="0"/>
    </w:pPr>
  </w:style>
  <w:style w:type="paragraph" w:customStyle="1" w:styleId="PARAIndent">
    <w:name w:val="PARA_Indent"/>
    <w:basedOn w:val="BodyText"/>
    <w:link w:val="PARAIndentChar"/>
    <w:rsid w:val="00621141"/>
  </w:style>
  <w:style w:type="character" w:customStyle="1" w:styleId="PARAIndentChar">
    <w:name w:val="PARA_Indent Char"/>
    <w:link w:val="PARAIndent"/>
    <w:rsid w:val="00621141"/>
  </w:style>
  <w:style w:type="character" w:customStyle="1" w:styleId="PARAChar">
    <w:name w:val="PARA Char"/>
    <w:link w:val="PARA"/>
    <w:rsid w:val="00621141"/>
  </w:style>
  <w:style w:type="paragraph" w:customStyle="1" w:styleId="MainTitleEnglish">
    <w:name w:val="Main Title English"/>
    <w:basedOn w:val="a3"/>
    <w:link w:val="MainTitleEnglishChar"/>
    <w:qFormat/>
    <w:rsid w:val="006324B3"/>
    <w:pPr>
      <w:framePr w:w="0" w:hSpace="0" w:vSpace="0" w:wrap="auto" w:vAnchor="margin" w:hAnchor="text" w:xAlign="left" w:yAlign="inline"/>
      <w:spacing w:after="160" w:line="259" w:lineRule="auto"/>
    </w:pPr>
    <w:rPr>
      <w:rFonts w:asciiTheme="majorBidi" w:eastAsiaTheme="minorHAnsi" w:hAnsiTheme="majorBidi" w:cstheme="majorBidi"/>
      <w:b/>
      <w:bCs/>
      <w:caps/>
      <w:kern w:val="0"/>
      <w:sz w:val="28"/>
      <w:szCs w:val="28"/>
    </w:rPr>
  </w:style>
  <w:style w:type="character" w:customStyle="1" w:styleId="MainTitleEnglishChar">
    <w:name w:val="Main Title English Char"/>
    <w:basedOn w:val="a0"/>
    <w:link w:val="MainTitleEnglish"/>
    <w:rsid w:val="006324B3"/>
    <w:rPr>
      <w:rFonts w:asciiTheme="majorBidi" w:eastAsiaTheme="minorHAnsi" w:hAnsiTheme="majorBidi" w:cstheme="majorBidi"/>
      <w:b/>
      <w:bCs/>
      <w:caps/>
      <w:sz w:val="28"/>
      <w:szCs w:val="28"/>
    </w:rPr>
  </w:style>
  <w:style w:type="character" w:customStyle="1" w:styleId="AuthorsEnglishChar">
    <w:name w:val="Authors English Char"/>
    <w:basedOn w:val="a0"/>
    <w:link w:val="AuthorsEnglish"/>
    <w:rsid w:val="006324B3"/>
    <w:rPr>
      <w:rFonts w:asciiTheme="majorBidi" w:eastAsiaTheme="minorHAnsi" w:hAnsiTheme="majorBidi" w:cstheme="majorBidi"/>
      <w:b/>
      <w:bCs/>
      <w:sz w:val="24"/>
      <w:szCs w:val="24"/>
    </w:rPr>
  </w:style>
  <w:style w:type="paragraph" w:customStyle="1" w:styleId="AffiliationEnglish">
    <w:name w:val="Affiliation English"/>
    <w:basedOn w:val="a"/>
    <w:link w:val="AffiliationEnglishChar"/>
    <w:qFormat/>
    <w:rsid w:val="006324B3"/>
    <w:pPr>
      <w:jc w:val="center"/>
    </w:pPr>
    <w:rPr>
      <w:rFonts w:asciiTheme="majorBidi" w:eastAsiaTheme="minorHAnsi" w:hAnsiTheme="majorBidi" w:cstheme="majorBidi"/>
      <w:sz w:val="22"/>
      <w:szCs w:val="22"/>
    </w:rPr>
  </w:style>
  <w:style w:type="character" w:customStyle="1" w:styleId="AffiliationEnglishChar">
    <w:name w:val="Affiliation English Char"/>
    <w:basedOn w:val="a0"/>
    <w:link w:val="AffiliationEnglish"/>
    <w:rsid w:val="006324B3"/>
    <w:rPr>
      <w:rFonts w:asciiTheme="majorBidi" w:eastAsiaTheme="minorHAnsi" w:hAnsiTheme="majorBidi" w:cstheme="majorBidi"/>
      <w:sz w:val="22"/>
      <w:szCs w:val="22"/>
    </w:rPr>
  </w:style>
  <w:style w:type="character" w:customStyle="1" w:styleId="UnresolvedMention">
    <w:name w:val="Unresolved Mention"/>
    <w:basedOn w:val="a0"/>
    <w:uiPriority w:val="99"/>
    <w:semiHidden/>
    <w:unhideWhenUsed/>
    <w:rsid w:val="00E92DDB"/>
    <w:rPr>
      <w:color w:val="605E5C"/>
      <w:shd w:val="clear" w:color="auto" w:fill="E1DFDD"/>
    </w:rPr>
  </w:style>
  <w:style w:type="paragraph" w:customStyle="1" w:styleId="af3">
    <w:name w:val="عنوان ملخص بالعربية"/>
    <w:basedOn w:val="a"/>
    <w:link w:val="Char6"/>
    <w:qFormat/>
    <w:rsid w:val="002C2865"/>
    <w:pPr>
      <w:bidi/>
      <w:spacing w:after="160" w:line="259" w:lineRule="auto"/>
    </w:pPr>
    <w:rPr>
      <w:rFonts w:asciiTheme="majorBidi" w:eastAsiaTheme="minorHAnsi" w:hAnsiTheme="majorBidi" w:cstheme="majorBidi"/>
      <w:b/>
      <w:bCs/>
      <w:sz w:val="28"/>
      <w:szCs w:val="28"/>
      <w:lang w:bidi="ar-LY"/>
    </w:rPr>
  </w:style>
  <w:style w:type="character" w:customStyle="1" w:styleId="Char6">
    <w:name w:val="عنوان ملخص بالعربية Char"/>
    <w:basedOn w:val="a0"/>
    <w:link w:val="af3"/>
    <w:rsid w:val="002C2865"/>
    <w:rPr>
      <w:rFonts w:asciiTheme="majorBidi" w:eastAsiaTheme="minorHAnsi" w:hAnsiTheme="majorBidi" w:cstheme="majorBidi"/>
      <w:b/>
      <w:bCs/>
      <w:sz w:val="28"/>
      <w:szCs w:val="28"/>
      <w:lang w:bidi="ar-LY"/>
    </w:rPr>
  </w:style>
  <w:style w:type="paragraph" w:customStyle="1" w:styleId="af4">
    <w:name w:val="نص الملخص بالعربية"/>
    <w:basedOn w:val="af2"/>
    <w:link w:val="Char7"/>
    <w:qFormat/>
    <w:rsid w:val="005F274C"/>
    <w:pPr>
      <w:bidi/>
      <w:spacing w:before="120" w:beforeAutospacing="0" w:after="120" w:afterAutospacing="0"/>
      <w:ind w:firstLine="565"/>
      <w:jc w:val="both"/>
    </w:pPr>
    <w:rPr>
      <w:color w:val="000000"/>
      <w:sz w:val="28"/>
      <w:szCs w:val="28"/>
    </w:rPr>
  </w:style>
  <w:style w:type="character" w:customStyle="1" w:styleId="Char7">
    <w:name w:val="نص الملخص بالعربية Char"/>
    <w:basedOn w:val="a0"/>
    <w:link w:val="af4"/>
    <w:rsid w:val="005F274C"/>
    <w:rPr>
      <w:color w:val="000000"/>
      <w:sz w:val="28"/>
      <w:szCs w:val="28"/>
    </w:rPr>
  </w:style>
  <w:style w:type="paragraph" w:customStyle="1" w:styleId="af5">
    <w:name w:val="كتابة بالعربي"/>
    <w:basedOn w:val="af2"/>
    <w:link w:val="Char8"/>
    <w:rsid w:val="00F31358"/>
    <w:pPr>
      <w:bidi/>
      <w:spacing w:before="120" w:beforeAutospacing="0" w:after="120" w:afterAutospacing="0"/>
      <w:ind w:firstLine="565"/>
      <w:jc w:val="both"/>
    </w:pPr>
    <w:rPr>
      <w:color w:val="000000"/>
      <w:sz w:val="28"/>
      <w:szCs w:val="28"/>
    </w:rPr>
  </w:style>
  <w:style w:type="character" w:customStyle="1" w:styleId="Char8">
    <w:name w:val="كتابة بالعربي Char"/>
    <w:basedOn w:val="a0"/>
    <w:link w:val="af5"/>
    <w:rsid w:val="00F31358"/>
    <w:rPr>
      <w:color w:val="000000"/>
      <w:sz w:val="28"/>
      <w:szCs w:val="28"/>
    </w:rPr>
  </w:style>
  <w:style w:type="paragraph" w:customStyle="1" w:styleId="Bullets">
    <w:name w:val="Bullets"/>
    <w:basedOn w:val="af0"/>
    <w:link w:val="BulletsChar"/>
    <w:qFormat/>
    <w:rsid w:val="000C54E7"/>
    <w:pPr>
      <w:numPr>
        <w:numId w:val="2"/>
      </w:numPr>
      <w:autoSpaceDE w:val="0"/>
      <w:autoSpaceDN w:val="0"/>
      <w:adjustRightInd w:val="0"/>
      <w:ind w:left="851" w:right="-496" w:hanging="284"/>
    </w:pPr>
    <w:rPr>
      <w:rFonts w:asciiTheme="majorBidi" w:eastAsiaTheme="minorHAnsi" w:hAnsiTheme="majorBidi" w:cstheme="majorBidi"/>
      <w:sz w:val="24"/>
      <w:szCs w:val="24"/>
    </w:rPr>
  </w:style>
  <w:style w:type="character" w:customStyle="1" w:styleId="BulletsChar">
    <w:name w:val="Bullets Char"/>
    <w:basedOn w:val="a0"/>
    <w:link w:val="Bullets"/>
    <w:rsid w:val="000C54E7"/>
    <w:rPr>
      <w:rFonts w:asciiTheme="majorBidi" w:eastAsiaTheme="minorHAnsi" w:hAnsiTheme="majorBidi" w:cstheme="majorBidi"/>
      <w:sz w:val="24"/>
      <w:szCs w:val="24"/>
    </w:rPr>
  </w:style>
  <w:style w:type="character" w:customStyle="1" w:styleId="EquationChar">
    <w:name w:val="Equation Char"/>
    <w:basedOn w:val="a0"/>
    <w:link w:val="Equation"/>
    <w:rsid w:val="00752894"/>
    <w:rPr>
      <w:rFonts w:ascii="Cambria Math" w:eastAsiaTheme="minorHAnsi" w:hAnsi="Cambria Math" w:cstheme="majorBidi"/>
      <w:iCs/>
      <w:sz w:val="24"/>
      <w:szCs w:val="24"/>
      <w:lang w:val="en-CA"/>
    </w:rPr>
  </w:style>
  <w:style w:type="character" w:customStyle="1" w:styleId="3Char">
    <w:name w:val="عنوان 3 Char"/>
    <w:basedOn w:val="a0"/>
    <w:link w:val="3"/>
    <w:uiPriority w:val="9"/>
    <w:rsid w:val="00460128"/>
    <w:rPr>
      <w:i/>
      <w:iCs/>
    </w:rPr>
  </w:style>
  <w:style w:type="paragraph" w:customStyle="1" w:styleId="FigTabCaption">
    <w:name w:val="Fig&amp;Tab Caption"/>
    <w:basedOn w:val="a"/>
    <w:link w:val="FigTabCaptionChar"/>
    <w:qFormat/>
    <w:rsid w:val="00892C7F"/>
    <w:pPr>
      <w:spacing w:after="120" w:line="259" w:lineRule="auto"/>
      <w:jc w:val="center"/>
    </w:pPr>
    <w:rPr>
      <w:rFonts w:asciiTheme="majorBidi" w:eastAsiaTheme="minorHAnsi" w:hAnsiTheme="majorBidi" w:cstheme="majorBidi"/>
      <w:b/>
      <w:bCs/>
      <w:sz w:val="22"/>
      <w:szCs w:val="22"/>
    </w:rPr>
  </w:style>
  <w:style w:type="character" w:customStyle="1" w:styleId="FigTabCaptionChar">
    <w:name w:val="Fig&amp;Tab Caption Char"/>
    <w:basedOn w:val="a0"/>
    <w:link w:val="FigTabCaption"/>
    <w:rsid w:val="00892C7F"/>
    <w:rPr>
      <w:rFonts w:asciiTheme="majorBidi" w:eastAsiaTheme="minorHAnsi" w:hAnsiTheme="majorBidi" w:cstheme="majorBidi"/>
      <w:b/>
      <w:bCs/>
      <w:sz w:val="22"/>
      <w:szCs w:val="22"/>
    </w:rPr>
  </w:style>
  <w:style w:type="table" w:styleId="af6">
    <w:name w:val="Table Grid"/>
    <w:basedOn w:val="a1"/>
    <w:uiPriority w:val="39"/>
    <w:rsid w:val="002D679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2D6794"/>
    <w:pPr>
      <w:autoSpaceDE w:val="0"/>
      <w:autoSpaceDN w:val="0"/>
      <w:adjustRightInd w:val="0"/>
    </w:pPr>
    <w:rPr>
      <w:rFonts w:ascii="Cambria" w:eastAsiaTheme="minorHAnsi" w:hAnsi="Cambria" w:cs="Cambria"/>
      <w:color w:val="000000"/>
      <w:sz w:val="24"/>
      <w:szCs w:val="24"/>
      <w:lang w:val="en-CA"/>
    </w:rPr>
  </w:style>
  <w:style w:type="character" w:customStyle="1" w:styleId="DefaultChar">
    <w:name w:val="Default Char"/>
    <w:basedOn w:val="a0"/>
    <w:link w:val="Default"/>
    <w:rsid w:val="002D6794"/>
    <w:rPr>
      <w:rFonts w:ascii="Cambria" w:eastAsiaTheme="minorHAnsi" w:hAnsi="Cambria" w:cs="Cambria"/>
      <w:color w:val="000000"/>
      <w:sz w:val="24"/>
      <w:szCs w:val="24"/>
      <w:lang w:val="en-CA"/>
    </w:rPr>
  </w:style>
  <w:style w:type="paragraph" w:customStyle="1" w:styleId="mytitle">
    <w:name w:val="mytitle"/>
    <w:basedOn w:val="1"/>
    <w:rsid w:val="00EF6DAD"/>
    <w:pPr>
      <w:keepLines w:val="0"/>
      <w:spacing w:before="120" w:after="120"/>
    </w:pPr>
    <w:rPr>
      <w:rFonts w:asciiTheme="majorBidi" w:eastAsia="Times New Roman" w:hAnsiTheme="majorBidi"/>
      <w:bCs/>
      <w:caps w:val="0"/>
      <w:color w:val="auto"/>
      <w:szCs w:val="24"/>
    </w:rPr>
  </w:style>
  <w:style w:type="paragraph" w:customStyle="1" w:styleId="Heading11">
    <w:name w:val="Heading 11"/>
    <w:basedOn w:val="a"/>
    <w:next w:val="a"/>
    <w:qFormat/>
    <w:rsid w:val="00EF6DAD"/>
    <w:pPr>
      <w:keepNext/>
      <w:outlineLvl w:val="0"/>
    </w:pPr>
    <w:rPr>
      <w:rFonts w:asciiTheme="majorBidi" w:hAnsiTheme="majorBidi" w:cstheme="majorBidi"/>
      <w:b/>
      <w:bCs/>
      <w:sz w:val="24"/>
      <w:szCs w:val="24"/>
    </w:rPr>
  </w:style>
  <w:style w:type="paragraph" w:customStyle="1" w:styleId="MainTitleArabic">
    <w:name w:val="Main Title Arabic"/>
    <w:basedOn w:val="af2"/>
    <w:link w:val="MainTitleArabicChar"/>
    <w:qFormat/>
    <w:rsid w:val="006324B3"/>
    <w:pPr>
      <w:bidi/>
      <w:jc w:val="center"/>
    </w:pPr>
    <w:rPr>
      <w:b/>
      <w:bCs/>
      <w:sz w:val="32"/>
      <w:szCs w:val="32"/>
    </w:rPr>
  </w:style>
  <w:style w:type="paragraph" w:customStyle="1" w:styleId="AuthorsArabic">
    <w:name w:val="Authors Arabic"/>
    <w:basedOn w:val="AuthorsEnglish"/>
    <w:link w:val="AuthorsArabicChar"/>
    <w:qFormat/>
    <w:rsid w:val="006324B3"/>
    <w:pPr>
      <w:bidi/>
    </w:pPr>
    <w:rPr>
      <w:sz w:val="28"/>
      <w:szCs w:val="28"/>
      <w:lang w:bidi="ar-LY"/>
    </w:rPr>
  </w:style>
  <w:style w:type="character" w:customStyle="1" w:styleId="Char5">
    <w:name w:val="عادي (ويب) Char"/>
    <w:basedOn w:val="a0"/>
    <w:link w:val="af2"/>
    <w:uiPriority w:val="99"/>
    <w:semiHidden/>
    <w:rsid w:val="006324B3"/>
    <w:rPr>
      <w:sz w:val="24"/>
      <w:szCs w:val="24"/>
    </w:rPr>
  </w:style>
  <w:style w:type="character" w:customStyle="1" w:styleId="MainTitleArabicChar">
    <w:name w:val="Main Title Arabic Char"/>
    <w:basedOn w:val="Char5"/>
    <w:link w:val="MainTitleArabic"/>
    <w:rsid w:val="006324B3"/>
    <w:rPr>
      <w:b/>
      <w:bCs/>
      <w:sz w:val="32"/>
      <w:szCs w:val="32"/>
    </w:rPr>
  </w:style>
  <w:style w:type="paragraph" w:customStyle="1" w:styleId="AffiliationArabic">
    <w:name w:val="Affiliation Arabic"/>
    <w:basedOn w:val="AffiliationEnglish"/>
    <w:link w:val="AffiliationArabicChar"/>
    <w:qFormat/>
    <w:rsid w:val="00AC093B"/>
    <w:pPr>
      <w:bidi/>
    </w:pPr>
    <w:rPr>
      <w:sz w:val="26"/>
      <w:szCs w:val="26"/>
      <w:lang w:bidi="ar-LY"/>
    </w:rPr>
  </w:style>
  <w:style w:type="character" w:customStyle="1" w:styleId="AuthorsArabicChar">
    <w:name w:val="Authors Arabic Char"/>
    <w:basedOn w:val="AuthorsEnglishChar"/>
    <w:link w:val="AuthorsArabic"/>
    <w:rsid w:val="006324B3"/>
    <w:rPr>
      <w:rFonts w:asciiTheme="majorBidi" w:eastAsiaTheme="minorHAnsi" w:hAnsiTheme="majorBidi" w:cstheme="majorBidi"/>
      <w:b/>
      <w:bCs/>
      <w:sz w:val="28"/>
      <w:szCs w:val="28"/>
      <w:lang w:bidi="ar-LY"/>
    </w:rPr>
  </w:style>
  <w:style w:type="character" w:customStyle="1" w:styleId="AffiliationArabicChar">
    <w:name w:val="Affiliation Arabic Char"/>
    <w:basedOn w:val="AffiliationEnglishChar"/>
    <w:link w:val="AffiliationArabic"/>
    <w:rsid w:val="00AC093B"/>
    <w:rPr>
      <w:rFonts w:asciiTheme="majorBidi" w:eastAsiaTheme="minorHAnsi" w:hAnsiTheme="majorBidi" w:cstheme="majorBidi"/>
      <w:sz w:val="26"/>
      <w:szCs w:val="26"/>
      <w:lang w:bidi="ar-LY"/>
    </w:rPr>
  </w:style>
  <w:style w:type="character" w:styleId="af7">
    <w:name w:val="page number"/>
    <w:basedOn w:val="a0"/>
    <w:uiPriority w:val="99"/>
    <w:semiHidden/>
    <w:unhideWhenUsed/>
    <w:rsid w:val="00136937"/>
  </w:style>
  <w:style w:type="paragraph" w:customStyle="1" w:styleId="MyFooter">
    <w:name w:val="MyFooter"/>
    <w:basedOn w:val="a6"/>
    <w:link w:val="MyFooterChar"/>
    <w:qFormat/>
    <w:rsid w:val="00136937"/>
    <w:pPr>
      <w:tabs>
        <w:tab w:val="clear" w:pos="4320"/>
        <w:tab w:val="clear" w:pos="8640"/>
        <w:tab w:val="left" w:pos="2977"/>
        <w:tab w:val="left" w:pos="5103"/>
        <w:tab w:val="left" w:pos="6379"/>
        <w:tab w:val="left" w:pos="8080"/>
      </w:tabs>
      <w:jc w:val="center"/>
    </w:pPr>
    <w:rPr>
      <w:rFonts w:asciiTheme="majorBidi" w:eastAsiaTheme="minorHAnsi" w:hAnsiTheme="majorBidi" w:cstheme="majorBidi"/>
    </w:rPr>
  </w:style>
  <w:style w:type="character" w:customStyle="1" w:styleId="MyFooterChar">
    <w:name w:val="MyFooter Char"/>
    <w:basedOn w:val="Char0"/>
    <w:link w:val="MyFooter"/>
    <w:rsid w:val="00136937"/>
    <w:rPr>
      <w:rFonts w:asciiTheme="majorBidi" w:eastAsiaTheme="minorHAnsi" w:hAnsiTheme="majorBidi" w:cstheme="majorBidi"/>
    </w:rPr>
  </w:style>
  <w:style w:type="paragraph" w:customStyle="1" w:styleId="ReferencesList">
    <w:name w:val="References List"/>
    <w:basedOn w:val="a"/>
    <w:link w:val="ReferencesListChar"/>
    <w:qFormat/>
    <w:rsid w:val="00C95929"/>
    <w:pPr>
      <w:numPr>
        <w:numId w:val="1"/>
      </w:numPr>
      <w:jc w:val="both"/>
    </w:pPr>
    <w:rPr>
      <w:sz w:val="24"/>
      <w:szCs w:val="24"/>
    </w:rPr>
  </w:style>
  <w:style w:type="character" w:customStyle="1" w:styleId="ReferencesListChar">
    <w:name w:val="References List Char"/>
    <w:basedOn w:val="a0"/>
    <w:link w:val="ReferencesList"/>
    <w:rsid w:val="00C95929"/>
    <w:rPr>
      <w:sz w:val="24"/>
      <w:szCs w:val="24"/>
    </w:rPr>
  </w:style>
  <w:style w:type="paragraph" w:customStyle="1" w:styleId="Reference">
    <w:name w:val="Reference"/>
    <w:basedOn w:val="a"/>
    <w:rsid w:val="0057279D"/>
    <w:pPr>
      <w:numPr>
        <w:numId w:val="37"/>
      </w:numPr>
      <w:spacing w:after="240"/>
    </w:pPr>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223960">
      <w:bodyDiv w:val="1"/>
      <w:marLeft w:val="0"/>
      <w:marRight w:val="0"/>
      <w:marTop w:val="0"/>
      <w:marBottom w:val="0"/>
      <w:divBdr>
        <w:top w:val="none" w:sz="0" w:space="0" w:color="auto"/>
        <w:left w:val="none" w:sz="0" w:space="0" w:color="auto"/>
        <w:bottom w:val="none" w:sz="0" w:space="0" w:color="auto"/>
        <w:right w:val="none" w:sz="0" w:space="0" w:color="auto"/>
      </w:divBdr>
      <w:divsChild>
        <w:div w:id="1267301249">
          <w:marLeft w:val="0"/>
          <w:marRight w:val="0"/>
          <w:marTop w:val="0"/>
          <w:marBottom w:val="0"/>
          <w:divBdr>
            <w:top w:val="none" w:sz="0" w:space="0" w:color="auto"/>
            <w:left w:val="none" w:sz="0" w:space="0" w:color="auto"/>
            <w:bottom w:val="none" w:sz="0" w:space="0" w:color="auto"/>
            <w:right w:val="none" w:sz="0" w:space="0" w:color="auto"/>
          </w:divBdr>
          <w:divsChild>
            <w:div w:id="1975017601">
              <w:marLeft w:val="0"/>
              <w:marRight w:val="0"/>
              <w:marTop w:val="0"/>
              <w:marBottom w:val="0"/>
              <w:divBdr>
                <w:top w:val="none" w:sz="0" w:space="0" w:color="auto"/>
                <w:left w:val="none" w:sz="0" w:space="0" w:color="auto"/>
                <w:bottom w:val="none" w:sz="0" w:space="0" w:color="auto"/>
                <w:right w:val="none" w:sz="0" w:space="0" w:color="auto"/>
              </w:divBdr>
              <w:divsChild>
                <w:div w:id="784033525">
                  <w:marLeft w:val="0"/>
                  <w:marRight w:val="0"/>
                  <w:marTop w:val="0"/>
                  <w:marBottom w:val="0"/>
                  <w:divBdr>
                    <w:top w:val="none" w:sz="0" w:space="0" w:color="auto"/>
                    <w:left w:val="none" w:sz="0" w:space="0" w:color="auto"/>
                    <w:bottom w:val="none" w:sz="0" w:space="0" w:color="auto"/>
                    <w:right w:val="none" w:sz="0" w:space="0" w:color="auto"/>
                  </w:divBdr>
                  <w:divsChild>
                    <w:div w:id="152046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187393">
      <w:bodyDiv w:val="1"/>
      <w:marLeft w:val="0"/>
      <w:marRight w:val="0"/>
      <w:marTop w:val="0"/>
      <w:marBottom w:val="0"/>
      <w:divBdr>
        <w:top w:val="none" w:sz="0" w:space="0" w:color="auto"/>
        <w:left w:val="none" w:sz="0" w:space="0" w:color="auto"/>
        <w:bottom w:val="none" w:sz="0" w:space="0" w:color="auto"/>
        <w:right w:val="none" w:sz="0" w:space="0" w:color="auto"/>
      </w:divBdr>
      <w:divsChild>
        <w:div w:id="2116973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3418517">
              <w:marLeft w:val="0"/>
              <w:marRight w:val="0"/>
              <w:marTop w:val="0"/>
              <w:marBottom w:val="0"/>
              <w:divBdr>
                <w:top w:val="none" w:sz="0" w:space="0" w:color="auto"/>
                <w:left w:val="none" w:sz="0" w:space="0" w:color="auto"/>
                <w:bottom w:val="none" w:sz="0" w:space="0" w:color="auto"/>
                <w:right w:val="none" w:sz="0" w:space="0" w:color="auto"/>
              </w:divBdr>
              <w:divsChild>
                <w:div w:id="175772336">
                  <w:marLeft w:val="0"/>
                  <w:marRight w:val="0"/>
                  <w:marTop w:val="0"/>
                  <w:marBottom w:val="0"/>
                  <w:divBdr>
                    <w:top w:val="none" w:sz="0" w:space="0" w:color="auto"/>
                    <w:left w:val="none" w:sz="0" w:space="0" w:color="auto"/>
                    <w:bottom w:val="none" w:sz="0" w:space="0" w:color="auto"/>
                    <w:right w:val="none" w:sz="0" w:space="0" w:color="auto"/>
                  </w:divBdr>
                  <w:divsChild>
                    <w:div w:id="91903409">
                      <w:marLeft w:val="0"/>
                      <w:marRight w:val="0"/>
                      <w:marTop w:val="0"/>
                      <w:marBottom w:val="0"/>
                      <w:divBdr>
                        <w:top w:val="none" w:sz="0" w:space="0" w:color="auto"/>
                        <w:left w:val="none" w:sz="0" w:space="0" w:color="auto"/>
                        <w:bottom w:val="none" w:sz="0" w:space="0" w:color="auto"/>
                        <w:right w:val="none" w:sz="0" w:space="0" w:color="auto"/>
                      </w:divBdr>
                      <w:divsChild>
                        <w:div w:id="34930747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90840997">
                              <w:marLeft w:val="0"/>
                              <w:marRight w:val="0"/>
                              <w:marTop w:val="0"/>
                              <w:marBottom w:val="0"/>
                              <w:divBdr>
                                <w:top w:val="none" w:sz="0" w:space="0" w:color="auto"/>
                                <w:left w:val="none" w:sz="0" w:space="0" w:color="auto"/>
                                <w:bottom w:val="none" w:sz="0" w:space="0" w:color="auto"/>
                                <w:right w:val="none" w:sz="0" w:space="0" w:color="auto"/>
                              </w:divBdr>
                              <w:divsChild>
                                <w:div w:id="229121804">
                                  <w:marLeft w:val="0"/>
                                  <w:marRight w:val="0"/>
                                  <w:marTop w:val="0"/>
                                  <w:marBottom w:val="0"/>
                                  <w:divBdr>
                                    <w:top w:val="none" w:sz="0" w:space="0" w:color="auto"/>
                                    <w:left w:val="none" w:sz="0" w:space="0" w:color="auto"/>
                                    <w:bottom w:val="none" w:sz="0" w:space="0" w:color="auto"/>
                                    <w:right w:val="none" w:sz="0" w:space="0" w:color="auto"/>
                                  </w:divBdr>
                                  <w:divsChild>
                                    <w:div w:id="708576033">
                                      <w:marLeft w:val="0"/>
                                      <w:marRight w:val="0"/>
                                      <w:marTop w:val="0"/>
                                      <w:marBottom w:val="0"/>
                                      <w:divBdr>
                                        <w:top w:val="none" w:sz="0" w:space="0" w:color="auto"/>
                                        <w:left w:val="none" w:sz="0" w:space="0" w:color="auto"/>
                                        <w:bottom w:val="none" w:sz="0" w:space="0" w:color="auto"/>
                                        <w:right w:val="none" w:sz="0" w:space="0" w:color="auto"/>
                                      </w:divBdr>
                                      <w:divsChild>
                                        <w:div w:id="143296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9195544">
      <w:bodyDiv w:val="1"/>
      <w:marLeft w:val="0"/>
      <w:marRight w:val="0"/>
      <w:marTop w:val="0"/>
      <w:marBottom w:val="0"/>
      <w:divBdr>
        <w:top w:val="none" w:sz="0" w:space="0" w:color="auto"/>
        <w:left w:val="none" w:sz="0" w:space="0" w:color="auto"/>
        <w:bottom w:val="none" w:sz="0" w:space="0" w:color="auto"/>
        <w:right w:val="none" w:sz="0" w:space="0" w:color="auto"/>
      </w:divBdr>
      <w:divsChild>
        <w:div w:id="696005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332046">
              <w:marLeft w:val="0"/>
              <w:marRight w:val="0"/>
              <w:marTop w:val="0"/>
              <w:marBottom w:val="0"/>
              <w:divBdr>
                <w:top w:val="none" w:sz="0" w:space="0" w:color="auto"/>
                <w:left w:val="none" w:sz="0" w:space="0" w:color="auto"/>
                <w:bottom w:val="none" w:sz="0" w:space="0" w:color="auto"/>
                <w:right w:val="none" w:sz="0" w:space="0" w:color="auto"/>
              </w:divBdr>
              <w:divsChild>
                <w:div w:id="1457792411">
                  <w:marLeft w:val="0"/>
                  <w:marRight w:val="0"/>
                  <w:marTop w:val="0"/>
                  <w:marBottom w:val="0"/>
                  <w:divBdr>
                    <w:top w:val="none" w:sz="0" w:space="0" w:color="auto"/>
                    <w:left w:val="none" w:sz="0" w:space="0" w:color="auto"/>
                    <w:bottom w:val="none" w:sz="0" w:space="0" w:color="auto"/>
                    <w:right w:val="none" w:sz="0" w:space="0" w:color="auto"/>
                  </w:divBdr>
                  <w:divsChild>
                    <w:div w:id="1929775424">
                      <w:marLeft w:val="0"/>
                      <w:marRight w:val="0"/>
                      <w:marTop w:val="0"/>
                      <w:marBottom w:val="0"/>
                      <w:divBdr>
                        <w:top w:val="none" w:sz="0" w:space="0" w:color="auto"/>
                        <w:left w:val="none" w:sz="0" w:space="0" w:color="auto"/>
                        <w:bottom w:val="none" w:sz="0" w:space="0" w:color="auto"/>
                        <w:right w:val="none" w:sz="0" w:space="0" w:color="auto"/>
                      </w:divBdr>
                      <w:divsChild>
                        <w:div w:id="127173823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25020562">
                              <w:marLeft w:val="0"/>
                              <w:marRight w:val="0"/>
                              <w:marTop w:val="0"/>
                              <w:marBottom w:val="0"/>
                              <w:divBdr>
                                <w:top w:val="none" w:sz="0" w:space="0" w:color="auto"/>
                                <w:left w:val="none" w:sz="0" w:space="0" w:color="auto"/>
                                <w:bottom w:val="none" w:sz="0" w:space="0" w:color="auto"/>
                                <w:right w:val="none" w:sz="0" w:space="0" w:color="auto"/>
                              </w:divBdr>
                              <w:divsChild>
                                <w:div w:id="80400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8016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marcinwrochna.github.io/abbrevIso/" TargetMode="External"/><Relationship Id="rId4" Type="http://schemas.openxmlformats.org/officeDocument/2006/relationships/settings" Target="settings.xml"/><Relationship Id="rId9" Type="http://schemas.openxmlformats.org/officeDocument/2006/relationships/hyperlink" Target="https://journals.ieeeauthorcenter.ieee.org/create-your-ieee-journal-article/create-the-text-of-your-article/ieee-editorial-style-manu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5B4EF-9E22-41C1-A046-71A80FFDA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6</Pages>
  <Words>2012</Words>
  <Characters>11469</Characters>
  <Application>Microsoft Office Word</Application>
  <DocSecurity>0</DocSecurity>
  <Lines>95</Lines>
  <Paragraphs>26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Khaled Ahmida Ashouri</dc:creator>
  <cp:lastModifiedBy>hp</cp:lastModifiedBy>
  <cp:revision>18</cp:revision>
  <dcterms:created xsi:type="dcterms:W3CDTF">2026-01-09T09:48:00Z</dcterms:created>
  <dcterms:modified xsi:type="dcterms:W3CDTF">2026-02-06T19:35:00Z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e86ea9b8-43fe-4523-ad59-c38da3a42218</vt:lpwstr>
  </property>
</Properties>
</file>